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498" w:rsidRPr="00C52473" w:rsidRDefault="00882498" w:rsidP="00882498">
      <w:pPr>
        <w:pStyle w:val="3"/>
        <w:numPr>
          <w:ilvl w:val="0"/>
          <w:numId w:val="0"/>
        </w:numPr>
        <w:ind w:firstLine="540"/>
        <w:jc w:val="center"/>
        <w:rPr>
          <w:bCs/>
        </w:rPr>
      </w:pPr>
      <w:bookmarkStart w:id="0" w:name="_Toc199088707"/>
      <w:bookmarkStart w:id="1" w:name="_Toc200813010"/>
      <w:r w:rsidRPr="00C52473">
        <w:rPr>
          <w:bCs/>
        </w:rPr>
        <w:t>Л</w:t>
      </w:r>
      <w:r>
        <w:rPr>
          <w:bCs/>
        </w:rPr>
        <w:t>ЕКЦИЯ  8</w:t>
      </w:r>
      <w:bookmarkEnd w:id="1"/>
    </w:p>
    <w:p w:rsidR="00882498" w:rsidRDefault="00882498" w:rsidP="00882498">
      <w:pPr>
        <w:pStyle w:val="3"/>
        <w:numPr>
          <w:ilvl w:val="0"/>
          <w:numId w:val="0"/>
        </w:numPr>
        <w:ind w:firstLine="540"/>
        <w:jc w:val="left"/>
        <w:rPr>
          <w:b/>
          <w:bCs/>
        </w:rPr>
      </w:pPr>
    </w:p>
    <w:p w:rsidR="00882498" w:rsidRPr="003911B7" w:rsidRDefault="00882498" w:rsidP="00882498">
      <w:pPr>
        <w:pStyle w:val="3"/>
        <w:numPr>
          <w:ilvl w:val="0"/>
          <w:numId w:val="0"/>
        </w:numPr>
        <w:ind w:firstLine="540"/>
        <w:jc w:val="left"/>
        <w:rPr>
          <w:b/>
          <w:bCs/>
        </w:rPr>
      </w:pPr>
      <w:bookmarkStart w:id="2" w:name="_Toc200813011"/>
      <w:r>
        <w:rPr>
          <w:b/>
          <w:bCs/>
        </w:rPr>
        <w:t>6.8</w:t>
      </w:r>
      <w:r w:rsidRPr="003911B7">
        <w:rPr>
          <w:b/>
          <w:bCs/>
        </w:rPr>
        <w:t xml:space="preserve"> Поляризация света</w:t>
      </w:r>
      <w:bookmarkEnd w:id="0"/>
      <w:bookmarkEnd w:id="2"/>
    </w:p>
    <w:p w:rsidR="00882498" w:rsidRPr="003911B7" w:rsidRDefault="00882498" w:rsidP="00882498">
      <w:pPr>
        <w:pStyle w:val="3"/>
        <w:numPr>
          <w:ilvl w:val="0"/>
          <w:numId w:val="0"/>
        </w:numPr>
        <w:jc w:val="left"/>
        <w:rPr>
          <w:b/>
          <w:bCs/>
        </w:rPr>
      </w:pPr>
    </w:p>
    <w:p w:rsidR="00882498" w:rsidRPr="003911B7" w:rsidRDefault="00882498" w:rsidP="00882498">
      <w:pPr>
        <w:pStyle w:val="3"/>
        <w:numPr>
          <w:ilvl w:val="0"/>
          <w:numId w:val="0"/>
        </w:numPr>
        <w:ind w:firstLine="540"/>
        <w:jc w:val="left"/>
        <w:rPr>
          <w:b/>
          <w:bCs/>
        </w:rPr>
      </w:pPr>
      <w:bookmarkStart w:id="3" w:name="_Toc199088708"/>
      <w:bookmarkStart w:id="4" w:name="_Toc200813012"/>
      <w:r>
        <w:rPr>
          <w:b/>
          <w:bCs/>
        </w:rPr>
        <w:t>6.8</w:t>
      </w:r>
      <w:r w:rsidRPr="003911B7">
        <w:rPr>
          <w:b/>
          <w:bCs/>
        </w:rPr>
        <w:t>.1 Естественный и поляризованный свет</w:t>
      </w:r>
      <w:bookmarkEnd w:id="3"/>
      <w:bookmarkEnd w:id="4"/>
    </w:p>
    <w:p w:rsidR="00882498" w:rsidRDefault="00882498" w:rsidP="00882498">
      <w:pPr>
        <w:pStyle w:val="a3"/>
        <w:ind w:firstLine="534"/>
        <w:jc w:val="both"/>
      </w:pPr>
    </w:p>
    <w:p w:rsidR="00882498" w:rsidRDefault="00882498" w:rsidP="00882498">
      <w:pPr>
        <w:pStyle w:val="a3"/>
        <w:ind w:firstLine="534"/>
        <w:jc w:val="both"/>
      </w:pPr>
      <w:r>
        <w:t>Элементарными излучателями света являются возбужденные частицы</w:t>
      </w:r>
    </w:p>
    <w:p w:rsidR="00882498" w:rsidRDefault="00882498" w:rsidP="00882498">
      <w:pPr>
        <w:pStyle w:val="a3"/>
        <w:jc w:val="both"/>
        <w:rPr>
          <w:i/>
          <w:iCs/>
        </w:rPr>
      </w:pPr>
      <w:r>
        <w:t>вещества — атомы, молекулы, ускоренно движущиеся электроны и т. д. Макр</w:t>
      </w:r>
      <w:r>
        <w:t>о</w:t>
      </w:r>
      <w:r>
        <w:t>скопические источники света содержат в себе громадное множество элемента</w:t>
      </w:r>
      <w:r>
        <w:t>р</w:t>
      </w:r>
      <w:r>
        <w:t>ных излучателей, которые в очень большом числе случаев испускают свет, независимо друг от друга. При этом фазы электромагнитных волн, излучаемых отдель</w:t>
      </w:r>
      <w:r>
        <w:softHyphen/>
        <w:t>ными электромагнитными излучателями, испытывают б</w:t>
      </w:r>
      <w:r>
        <w:t>ы</w:t>
      </w:r>
      <w:r>
        <w:t>стрые хао</w:t>
      </w:r>
      <w:r>
        <w:softHyphen/>
        <w:t>тические изменения. Столь же быстро и хаотически меняются на</w:t>
      </w:r>
      <w:r>
        <w:softHyphen/>
        <w:t xml:space="preserve">правления векторов </w:t>
      </w:r>
      <w:r>
        <w:rPr>
          <w:position w:val="-4"/>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pt;height:16.1pt" o:ole="">
            <v:imagedata r:id="rId6" o:title=""/>
          </v:shape>
          <o:OLEObject Type="Embed" ProgID="Equation.3" ShapeID="_x0000_i1025" DrawAspect="Content" ObjectID="_1510385848" r:id="rId7"/>
        </w:object>
      </w:r>
      <w:r>
        <w:rPr>
          <w:i/>
          <w:iCs/>
        </w:rPr>
        <w:t xml:space="preserve"> </w:t>
      </w:r>
      <w:r>
        <w:t>и</w:t>
      </w:r>
      <w:r>
        <w:rPr>
          <w:i/>
          <w:iCs/>
        </w:rPr>
        <w:t xml:space="preserve"> </w:t>
      </w:r>
      <w:r>
        <w:rPr>
          <w:i/>
          <w:iCs/>
          <w:position w:val="-4"/>
        </w:rPr>
        <w:object w:dxaOrig="279" w:dyaOrig="320">
          <v:shape id="_x0000_i1026" type="#_x0000_t75" style="width:13.95pt;height:16.1pt" o:ole="">
            <v:imagedata r:id="rId8" o:title=""/>
          </v:shape>
          <o:OLEObject Type="Embed" ProgID="Equation.3" ShapeID="_x0000_i1026" DrawAspect="Content" ObjectID="_1510385849" r:id="rId9"/>
        </w:object>
      </w:r>
      <w:r>
        <w:t xml:space="preserve"> световых волн, испускаемых элементарными  излучателями. Вследст</w:t>
      </w:r>
      <w:r>
        <w:softHyphen/>
        <w:t>вие этого и результирующее излучение макроскопич</w:t>
      </w:r>
      <w:r>
        <w:t>е</w:t>
      </w:r>
      <w:r>
        <w:t>ских источников света испытывает такого же рода хаотическое изменение фазы волны и напра</w:t>
      </w:r>
      <w:r>
        <w:t>в</w:t>
      </w:r>
      <w:r>
        <w:t xml:space="preserve">ления </w:t>
      </w:r>
      <w:r>
        <w:rPr>
          <w:position w:val="-4"/>
        </w:rPr>
        <w:object w:dxaOrig="240" w:dyaOrig="320">
          <v:shape id="_x0000_i1027" type="#_x0000_t75" style="width:11.8pt;height:16.1pt" o:ole="">
            <v:imagedata r:id="rId6" o:title=""/>
          </v:shape>
          <o:OLEObject Type="Embed" ProgID="Equation.3" ShapeID="_x0000_i1027" DrawAspect="Content" ObjectID="_1510385850" r:id="rId10"/>
        </w:object>
      </w:r>
      <w:r>
        <w:rPr>
          <w:i/>
          <w:iCs/>
        </w:rPr>
        <w:t xml:space="preserve"> </w:t>
      </w:r>
      <w:r>
        <w:t>и</w:t>
      </w:r>
      <w:r>
        <w:rPr>
          <w:i/>
          <w:iCs/>
        </w:rPr>
        <w:t xml:space="preserve"> </w:t>
      </w:r>
      <w:r>
        <w:rPr>
          <w:i/>
          <w:iCs/>
          <w:position w:val="-4"/>
        </w:rPr>
        <w:object w:dxaOrig="279" w:dyaOrig="320">
          <v:shape id="_x0000_i1028" type="#_x0000_t75" style="width:13.95pt;height:16.1pt" o:ole="">
            <v:imagedata r:id="rId8" o:title=""/>
          </v:shape>
          <o:OLEObject Type="Embed" ProgID="Equation.3" ShapeID="_x0000_i1028" DrawAspect="Content" ObjectID="_1510385851" r:id="rId11"/>
        </w:object>
      </w:r>
      <w:r>
        <w:rPr>
          <w:i/>
          <w:iCs/>
        </w:rPr>
        <w:t>. Свет,  у которого направление векто</w:t>
      </w:r>
      <w:r>
        <w:rPr>
          <w:i/>
          <w:iCs/>
        </w:rPr>
        <w:softHyphen/>
        <w:t>ров напряженности эле</w:t>
      </w:r>
      <w:r>
        <w:rPr>
          <w:i/>
          <w:iCs/>
        </w:rPr>
        <w:t>к</w:t>
      </w:r>
      <w:r>
        <w:rPr>
          <w:i/>
          <w:iCs/>
        </w:rPr>
        <w:t>три</w:t>
      </w:r>
      <w:r>
        <w:rPr>
          <w:i/>
          <w:iCs/>
        </w:rPr>
        <w:softHyphen/>
        <w:t>ческого и магнитного полей беспорядочно  измен</w:t>
      </w:r>
      <w:r>
        <w:rPr>
          <w:i/>
          <w:iCs/>
        </w:rPr>
        <w:t>я</w:t>
      </w:r>
      <w:r>
        <w:rPr>
          <w:i/>
          <w:iCs/>
        </w:rPr>
        <w:t>ется в пространстве, как это имеет место у большинства естест</w:t>
      </w:r>
      <w:r>
        <w:rPr>
          <w:i/>
          <w:iCs/>
        </w:rPr>
        <w:softHyphen/>
        <w:t>венных источников света, на</w:t>
      </w:r>
      <w:r>
        <w:rPr>
          <w:i/>
          <w:iCs/>
        </w:rPr>
        <w:softHyphen/>
        <w:t>зывают неполяризованным, или,  иначе,  ест</w:t>
      </w:r>
      <w:r>
        <w:rPr>
          <w:i/>
          <w:iCs/>
        </w:rPr>
        <w:t>е</w:t>
      </w:r>
      <w:r>
        <w:rPr>
          <w:i/>
          <w:iCs/>
        </w:rPr>
        <w:t>ственным светом.</w:t>
      </w:r>
    </w:p>
    <w:p w:rsidR="00882498" w:rsidRDefault="00882498" w:rsidP="00882498">
      <w:pPr>
        <w:pStyle w:val="a3"/>
        <w:ind w:firstLine="534"/>
        <w:jc w:val="both"/>
      </w:pPr>
      <w:r>
        <w:t>Свет,   в котором направления колебаний светового вектора каким-то обр</w:t>
      </w:r>
      <w:r>
        <w:t>а</w:t>
      </w:r>
      <w:r>
        <w:t>зом упорядочены, называется поляризованным. Если появляется преимущес</w:t>
      </w:r>
      <w:r>
        <w:t>т</w:t>
      </w:r>
      <w:r>
        <w:t xml:space="preserve">венное направление колебаний вектора </w:t>
      </w:r>
      <w:r>
        <w:rPr>
          <w:position w:val="-4"/>
        </w:rPr>
        <w:object w:dxaOrig="240" w:dyaOrig="320">
          <v:shape id="_x0000_i1029" type="#_x0000_t75" style="width:11.8pt;height:16.1pt" o:ole="" fillcolor="window">
            <v:imagedata r:id="rId12" o:title=""/>
          </v:shape>
          <o:OLEObject Type="Embed" ProgID="Equation.3" ShapeID="_x0000_i1029" DrawAspect="Content" ObjectID="_1510385852" r:id="rId13"/>
        </w:object>
      </w:r>
      <w:r>
        <w:t>, то свет называется частично поляр</w:t>
      </w:r>
      <w:r>
        <w:t>и</w:t>
      </w:r>
      <w:r>
        <w:t xml:space="preserve">зованным. </w:t>
      </w:r>
    </w:p>
    <w:p w:rsidR="00882498" w:rsidRDefault="00882498" w:rsidP="00882498">
      <w:pPr>
        <w:pStyle w:val="a3"/>
        <w:ind w:firstLine="534"/>
        <w:jc w:val="both"/>
      </w:pPr>
      <w:r>
        <w:tab/>
        <w:t xml:space="preserve">Свет, в котором вектор </w:t>
      </w:r>
      <w:r>
        <w:rPr>
          <w:position w:val="-4"/>
        </w:rPr>
        <w:object w:dxaOrig="240" w:dyaOrig="320">
          <v:shape id="_x0000_i1030" type="#_x0000_t75" style="width:11.8pt;height:16.1pt" o:ole="" fillcolor="window">
            <v:imagedata r:id="rId12" o:title=""/>
          </v:shape>
          <o:OLEObject Type="Embed" ProgID="Equation.3" ShapeID="_x0000_i1030" DrawAspect="Content" ObjectID="_1510385853" r:id="rId14"/>
        </w:object>
      </w:r>
      <w:r>
        <w:t xml:space="preserve"> колеблется только в одном направлении, перпендикулярном лучу, называется плоско поляризованным (линейно поляриз</w:t>
      </w:r>
      <w:r>
        <w:t>о</w:t>
      </w:r>
      <w:r>
        <w:t xml:space="preserve">ванным). </w:t>
      </w:r>
    </w:p>
    <w:p w:rsidR="00882498" w:rsidRPr="00102A00" w:rsidRDefault="00882498" w:rsidP="00882498">
      <w:pPr>
        <w:pStyle w:val="a3"/>
        <w:ind w:firstLine="534"/>
        <w:jc w:val="both"/>
        <w:rPr>
          <w:i/>
          <w:color w:val="003300"/>
        </w:rPr>
      </w:pPr>
      <w:r>
        <w:t xml:space="preserve">Вектор </w:t>
      </w:r>
      <w:r>
        <w:rPr>
          <w:position w:val="-4"/>
        </w:rPr>
        <w:object w:dxaOrig="240" w:dyaOrig="320">
          <v:shape id="_x0000_i1031" type="#_x0000_t75" style="width:11.8pt;height:16.1pt" o:ole="" fillcolor="window">
            <v:imagedata r:id="rId12" o:title=""/>
          </v:shape>
          <o:OLEObject Type="Embed" ProgID="Equation.3" ShapeID="_x0000_i1031" DrawAspect="Content" ObjectID="_1510385854" r:id="rId15"/>
        </w:object>
      </w:r>
      <w:r>
        <w:t xml:space="preserve"> называют </w:t>
      </w:r>
      <w:r w:rsidRPr="00102A00">
        <w:rPr>
          <w:i/>
          <w:color w:val="003300"/>
        </w:rPr>
        <w:t>световым вектором.</w:t>
      </w:r>
      <w:r w:rsidRPr="004F7320">
        <w:t xml:space="preserve"> </w:t>
      </w:r>
      <w:r>
        <w:tab/>
        <w:t>Плоскость, проходящая через направление колебаний светового вектора</w:t>
      </w:r>
      <w:r w:rsidRPr="004F7320">
        <w:t xml:space="preserve"> </w:t>
      </w:r>
      <w:r>
        <w:t>плоско поляризованной волны и направление</w:t>
      </w:r>
      <w:r w:rsidRPr="004F7320">
        <w:t xml:space="preserve"> </w:t>
      </w:r>
      <w:r>
        <w:t>распространения этой во</w:t>
      </w:r>
      <w:r>
        <w:t>л</w:t>
      </w:r>
      <w:r>
        <w:t xml:space="preserve">ны, называется </w:t>
      </w:r>
      <w:r>
        <w:rPr>
          <w:u w:val="single"/>
        </w:rPr>
        <w:t>плоскостью  поляризации.</w:t>
      </w:r>
    </w:p>
    <w:p w:rsidR="00882498" w:rsidRDefault="00882498" w:rsidP="00882498">
      <w:pPr>
        <w:pStyle w:val="a3"/>
        <w:ind w:firstLine="534"/>
        <w:jc w:val="both"/>
        <w:rPr>
          <w:rFonts w:ascii="Times" w:hAnsi="Times" w:cs="Times"/>
          <w:color w:val="000000"/>
        </w:rPr>
      </w:pPr>
      <w:r>
        <w:rPr>
          <w:noProof/>
        </w:rPr>
        <mc:AlternateContent>
          <mc:Choice Requires="wpg">
            <w:drawing>
              <wp:anchor distT="0" distB="0" distL="114300" distR="114300" simplePos="0" relativeHeight="251661312" behindDoc="0" locked="0" layoutInCell="1" allowOverlap="1">
                <wp:simplePos x="0" y="0"/>
                <wp:positionH relativeFrom="column">
                  <wp:posOffset>-579120</wp:posOffset>
                </wp:positionH>
                <wp:positionV relativeFrom="paragraph">
                  <wp:posOffset>239395</wp:posOffset>
                </wp:positionV>
                <wp:extent cx="4246880" cy="2604135"/>
                <wp:effectExtent l="0" t="0" r="3175" b="0"/>
                <wp:wrapSquare wrapText="bothSides"/>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6880" cy="2604135"/>
                          <a:chOff x="222" y="8553"/>
                          <a:chExt cx="6688" cy="4101"/>
                        </a:xfrm>
                      </wpg:grpSpPr>
                      <wps:wsp>
                        <wps:cNvPr id="18" name="Text Box 13"/>
                        <wps:cNvSpPr txBox="1">
                          <a:spLocks noChangeArrowheads="1"/>
                        </wps:cNvSpPr>
                        <wps:spPr bwMode="auto">
                          <a:xfrm>
                            <a:off x="2046" y="12011"/>
                            <a:ext cx="2337" cy="6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Pr="00D27652" w:rsidRDefault="00882498" w:rsidP="00882498">
                              <w:pPr>
                                <w:rPr>
                                  <w:sz w:val="28"/>
                                  <w:szCs w:val="28"/>
                                </w:rPr>
                              </w:pPr>
                              <w:r w:rsidRPr="00D27652">
                                <w:rPr>
                                  <w:rFonts w:ascii="Times" w:hAnsi="Times" w:cs="Times"/>
                                  <w:color w:val="000000"/>
                                  <w:sz w:val="28"/>
                                  <w:szCs w:val="28"/>
                                </w:rPr>
                                <w:t xml:space="preserve">Рисунок </w:t>
                              </w:r>
                              <w:r>
                                <w:rPr>
                                  <w:rFonts w:ascii="Times" w:hAnsi="Times" w:cs="Times"/>
                                  <w:color w:val="000000"/>
                                  <w:sz w:val="28"/>
                                  <w:szCs w:val="28"/>
                                </w:rPr>
                                <w:t>55</w:t>
                              </w:r>
                            </w:p>
                          </w:txbxContent>
                        </wps:txbx>
                        <wps:bodyPr rot="0" vert="horz" wrap="square" lIns="91440" tIns="45720" rIns="91440" bIns="45720" anchor="t" anchorCtr="0" upright="1">
                          <a:noAutofit/>
                        </wps:bodyPr>
                      </wps:wsp>
                      <wps:wsp>
                        <wps:cNvPr id="19" name="Text Box 14"/>
                        <wps:cNvSpPr txBox="1">
                          <a:spLocks noChangeArrowheads="1"/>
                        </wps:cNvSpPr>
                        <wps:spPr bwMode="auto">
                          <a:xfrm>
                            <a:off x="222" y="8553"/>
                            <a:ext cx="6688" cy="34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Pr="00DC0ADF" w:rsidRDefault="00882498" w:rsidP="00882498">
                              <w:pPr>
                                <w:pStyle w:val="a3"/>
                                <w:ind w:firstLine="684"/>
                                <w:jc w:val="both"/>
                                <w:rPr>
                                  <w:color w:val="000000"/>
                                </w:rPr>
                              </w:pPr>
                              <w:r>
                                <w:rPr>
                                  <w:noProof/>
                                  <w:color w:val="000000"/>
                                </w:rPr>
                                <w:drawing>
                                  <wp:inline distT="0" distB="0" distL="0" distR="0" wp14:anchorId="543F75FF" wp14:editId="219E8F88">
                                    <wp:extent cx="3677920" cy="2081530"/>
                                    <wp:effectExtent l="0" t="0" r="0" b="0"/>
                                    <wp:docPr id="20" name="Рисунок 20" descr="3-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3-1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7920" cy="208153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Группа 17" o:spid="_x0000_s1026" style="position:absolute;left:0;text-align:left;margin-left:-45.6pt;margin-top:18.85pt;width:334.4pt;height:205.05pt;z-index:251661312" coordorigin="222,8553" coordsize="6688,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">
                <v:shapetype id="_x0000_t202" coordsize="21600,21600" o:spt="202" path="m,l,21600r21600,l21600,xe">
                  <v:stroke joinstyle="miter"/>
                  <v:path gradientshapeok="t" o:connecttype="rect"/>
                </v:shapetype>
                <v:shape id="Text Box 13" o:spid="_x0000_s1027" type="#_x0000_t202" style="position:absolute;left:2046;top:12011;width:2337;height: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3e8IA&#10;AADbAAAADwAAAGRycy9kb3ducmV2LnhtbESPzW7CQAyE70h9h5Ur9YJg04rfwIJaJBBXfh7AZE0S&#10;kfVG2S0Jb48PSNxszXjm83LduUrdqQmlZwPfwwQUceZtybmB82k7mIEKEdli5ZkMPCjAevXRW2Jq&#10;fcsHuh9jriSEQ4oGihjrVOuQFeQwDH1NLNrVNw6jrE2ubYOthLtK/yTJRDssWRoKrGlTUHY7/jsD&#10;133bH8/byy6ep4fR5A/L6cU/jPn67H4XoCJ18W1+Xe+t4Aus/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d7wgAAANsAAAAPAAAAAAAAAAAAAAAAAJgCAABkcnMvZG93&#10;bnJldi54bWxQSwUGAAAAAAQABAD1AAAAhwMAAAAA&#10;" stroked="f">
                  <v:textbox>
                    <w:txbxContent>
                      <w:p w:rsidR="00882498" w:rsidRPr="00D27652" w:rsidRDefault="00882498" w:rsidP="00882498">
                        <w:pPr>
                          <w:rPr>
                            <w:sz w:val="28"/>
                            <w:szCs w:val="28"/>
                          </w:rPr>
                        </w:pPr>
                        <w:r w:rsidRPr="00D27652">
                          <w:rPr>
                            <w:rFonts w:ascii="Times" w:hAnsi="Times" w:cs="Times"/>
                            <w:color w:val="000000"/>
                            <w:sz w:val="28"/>
                            <w:szCs w:val="28"/>
                          </w:rPr>
                          <w:t xml:space="preserve">Рисунок </w:t>
                        </w:r>
                        <w:r>
                          <w:rPr>
                            <w:rFonts w:ascii="Times" w:hAnsi="Times" w:cs="Times"/>
                            <w:color w:val="000000"/>
                            <w:sz w:val="28"/>
                            <w:szCs w:val="28"/>
                          </w:rPr>
                          <w:t>55</w:t>
                        </w:r>
                      </w:p>
                    </w:txbxContent>
                  </v:textbox>
                </v:shape>
                <v:shape id="Text Box 14" o:spid="_x0000_s1028" type="#_x0000_t202" style="position:absolute;left:222;top:8553;width:6688;height:3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JOS8IA&#10;AADbAAAADwAAAGRycy9kb3ducmV2LnhtbESPT4vCMBDF7wt+hzCCtzV1QdFqFBEWFvHgv4PHoRmb&#10;2mbSbaLWb28EwdsM7837vZktWluJGzW+cKxg0E9AEGdOF5wrOB5+v8cgfEDWWDkmBQ/ysJh3vmaY&#10;anfnHd32IRcxhH2KCkwIdSqlzwxZ9H1XE0ft7BqLIa5NLnWD9xhuK/mTJCNpseBIMFjTylBW7q82&#10;QjY+u+7c/2WwKeXJlCMcbs1aqV63XU5BBGrDx/y+/tOx/gRev8QB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Ik5LwgAAANsAAAAPAAAAAAAAAAAAAAAAAJgCAABkcnMvZG93&#10;bnJldi54bWxQSwUGAAAAAAQABAD1AAAAhwMAAAAA&#10;" stroked="f">
                  <v:textbox style="mso-fit-shape-to-text:t">
                    <w:txbxContent>
                      <w:p w:rsidR="00882498" w:rsidRPr="00DC0ADF" w:rsidRDefault="00882498" w:rsidP="00882498">
                        <w:pPr>
                          <w:pStyle w:val="a3"/>
                          <w:ind w:firstLine="684"/>
                          <w:jc w:val="both"/>
                          <w:rPr>
                            <w:color w:val="000000"/>
                          </w:rPr>
                        </w:pPr>
                        <w:r>
                          <w:rPr>
                            <w:noProof/>
                            <w:color w:val="000000"/>
                          </w:rPr>
                          <w:drawing>
                            <wp:inline distT="0" distB="0" distL="0" distR="0" wp14:anchorId="543F75FF" wp14:editId="219E8F88">
                              <wp:extent cx="3677920" cy="2081530"/>
                              <wp:effectExtent l="0" t="0" r="0" b="0"/>
                              <wp:docPr id="20" name="Рисунок 20" descr="3-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3-1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7920" cy="2081530"/>
                                      </a:xfrm>
                                      <a:prstGeom prst="rect">
                                        <a:avLst/>
                                      </a:prstGeom>
                                      <a:noFill/>
                                      <a:ln>
                                        <a:noFill/>
                                      </a:ln>
                                    </pic:spPr>
                                  </pic:pic>
                                </a:graphicData>
                              </a:graphic>
                            </wp:inline>
                          </w:drawing>
                        </w:r>
                      </w:p>
                    </w:txbxContent>
                  </v:textbox>
                </v:shape>
                <w10:wrap type="square"/>
              </v:group>
            </w:pict>
          </mc:Fallback>
        </mc:AlternateContent>
      </w:r>
      <w:r>
        <w:rPr>
          <w:rFonts w:ascii="Times" w:hAnsi="Times" w:cs="Times"/>
          <w:color w:val="000000"/>
        </w:rPr>
        <w:t>Если вдоль одного и того же направления распространяются две монохр</w:t>
      </w:r>
      <w:r>
        <w:rPr>
          <w:rFonts w:ascii="Times" w:hAnsi="Times" w:cs="Times"/>
          <w:color w:val="000000"/>
        </w:rPr>
        <w:t>о</w:t>
      </w:r>
      <w:r>
        <w:rPr>
          <w:rFonts w:ascii="Times" w:hAnsi="Times" w:cs="Times"/>
          <w:color w:val="000000"/>
        </w:rPr>
        <w:t>матические волны, поляризованные в двух взаимно перпендикулярных плоскостях, то в результате их сложения в общем случае возн</w:t>
      </w:r>
      <w:r>
        <w:rPr>
          <w:rFonts w:ascii="Times" w:hAnsi="Times" w:cs="Times"/>
          <w:color w:val="000000"/>
        </w:rPr>
        <w:t>и</w:t>
      </w:r>
      <w:r>
        <w:rPr>
          <w:rFonts w:ascii="Times" w:hAnsi="Times" w:cs="Times"/>
          <w:color w:val="000000"/>
        </w:rPr>
        <w:t xml:space="preserve">кает </w:t>
      </w:r>
      <w:bookmarkStart w:id="5" w:name="9"/>
      <w:bookmarkEnd w:id="5"/>
      <w:r>
        <w:rPr>
          <w:rFonts w:ascii="Times" w:hAnsi="Times" w:cs="Times"/>
          <w:b/>
          <w:bCs/>
          <w:i/>
          <w:iCs/>
          <w:color w:val="124815"/>
        </w:rPr>
        <w:t>эллиптически-поляризованная волна.</w:t>
      </w:r>
      <w:r>
        <w:rPr>
          <w:rFonts w:ascii="Times" w:hAnsi="Times" w:cs="Times"/>
          <w:color w:val="000000"/>
        </w:rPr>
        <w:t xml:space="preserve"> Сложение двух взаимно перпендикулярно поляризованных волн и </w:t>
      </w:r>
      <w:r>
        <w:rPr>
          <w:rFonts w:ascii="Times" w:hAnsi="Times" w:cs="Times"/>
          <w:color w:val="000000"/>
        </w:rPr>
        <w:lastRenderedPageBreak/>
        <w:t>образование эллиптически поляризова</w:t>
      </w:r>
      <w:r>
        <w:rPr>
          <w:rFonts w:ascii="Times" w:hAnsi="Times" w:cs="Times"/>
          <w:color w:val="000000"/>
        </w:rPr>
        <w:t>н</w:t>
      </w:r>
      <w:r>
        <w:rPr>
          <w:rFonts w:ascii="Times" w:hAnsi="Times" w:cs="Times"/>
          <w:color w:val="000000"/>
        </w:rPr>
        <w:t>ной волны изображено на рисунке  55</w:t>
      </w:r>
    </w:p>
    <w:p w:rsidR="00882498" w:rsidRDefault="00882498" w:rsidP="00882498">
      <w:pPr>
        <w:pStyle w:val="a3"/>
        <w:ind w:firstLine="534"/>
        <w:jc w:val="both"/>
        <w:rPr>
          <w:rFonts w:ascii="Times" w:hAnsi="Times" w:cs="Times"/>
          <w:color w:val="000000"/>
        </w:rPr>
      </w:pPr>
      <w:r>
        <w:rPr>
          <w:rFonts w:ascii="Times" w:hAnsi="Times" w:cs="Times"/>
          <w:color w:val="000000"/>
        </w:rPr>
        <w:t xml:space="preserve">В эллиптически-поляризованной волне в любой плоскости </w:t>
      </w:r>
      <w:r>
        <w:rPr>
          <w:rFonts w:ascii="Times" w:hAnsi="Times" w:cs="Times"/>
          <w:i/>
          <w:iCs/>
          <w:color w:val="000000"/>
        </w:rPr>
        <w:t>P</w:t>
      </w:r>
      <w:r>
        <w:rPr>
          <w:rFonts w:ascii="Times" w:hAnsi="Times" w:cs="Times"/>
          <w:color w:val="000000"/>
        </w:rPr>
        <w:t>, перпендикулярной направлению распр</w:t>
      </w:r>
      <w:r>
        <w:rPr>
          <w:rFonts w:ascii="Times" w:hAnsi="Times" w:cs="Times"/>
          <w:color w:val="000000"/>
        </w:rPr>
        <w:t>о</w:t>
      </w:r>
      <w:r>
        <w:rPr>
          <w:rFonts w:ascii="Times" w:hAnsi="Times" w:cs="Times"/>
          <w:color w:val="000000"/>
        </w:rPr>
        <w:t>странения волны, конец результирующего вект</w:t>
      </w:r>
      <w:r>
        <w:rPr>
          <w:rFonts w:ascii="Times" w:hAnsi="Times" w:cs="Times"/>
          <w:color w:val="000000"/>
        </w:rPr>
        <w:t>о</w:t>
      </w:r>
      <w:r>
        <w:rPr>
          <w:rFonts w:ascii="Times" w:hAnsi="Times" w:cs="Times"/>
          <w:color w:val="000000"/>
        </w:rPr>
        <w:t xml:space="preserve">ра </w:t>
      </w:r>
      <w:r>
        <w:rPr>
          <w:rFonts w:ascii="Times" w:hAnsi="Times" w:cs="Times"/>
          <w:color w:val="000000"/>
          <w:position w:val="-4"/>
        </w:rPr>
        <w:object w:dxaOrig="240" w:dyaOrig="320">
          <v:shape id="_x0000_i1032" type="#_x0000_t75" style="width:11.8pt;height:16.1pt" o:ole="">
            <v:imagedata r:id="rId17" o:title=""/>
          </v:shape>
          <o:OLEObject Type="Embed" ProgID="Equation.3" ShapeID="_x0000_i1032" DrawAspect="Content" ObjectID="_1510385855" r:id="rId18"/>
        </w:object>
      </w:r>
      <w:r>
        <w:rPr>
          <w:rFonts w:ascii="Times" w:hAnsi="Times" w:cs="Times"/>
          <w:color w:val="000000"/>
        </w:rPr>
        <w:t xml:space="preserve"> за один период светового колебания обегает эллипс, который называется </w:t>
      </w:r>
      <w:bookmarkStart w:id="6" w:name="10"/>
      <w:bookmarkEnd w:id="6"/>
      <w:r>
        <w:rPr>
          <w:rFonts w:ascii="Times" w:hAnsi="Times" w:cs="Times"/>
          <w:b/>
          <w:bCs/>
          <w:i/>
          <w:iCs/>
          <w:color w:val="124815"/>
        </w:rPr>
        <w:t>эллипсом п</w:t>
      </w:r>
      <w:r>
        <w:rPr>
          <w:rFonts w:ascii="Times" w:hAnsi="Times" w:cs="Times"/>
          <w:b/>
          <w:bCs/>
          <w:i/>
          <w:iCs/>
          <w:color w:val="124815"/>
        </w:rPr>
        <w:t>о</w:t>
      </w:r>
      <w:r>
        <w:rPr>
          <w:rFonts w:ascii="Times" w:hAnsi="Times" w:cs="Times"/>
          <w:b/>
          <w:bCs/>
          <w:i/>
          <w:iCs/>
          <w:color w:val="124815"/>
        </w:rPr>
        <w:t>ляризации</w:t>
      </w:r>
      <w:r>
        <w:rPr>
          <w:rFonts w:ascii="Times" w:hAnsi="Times" w:cs="Times"/>
          <w:color w:val="000000"/>
        </w:rPr>
        <w:t>. Форма и размер эллипса поляризации опред</w:t>
      </w:r>
      <w:r>
        <w:rPr>
          <w:rFonts w:ascii="Times" w:hAnsi="Times" w:cs="Times"/>
          <w:color w:val="000000"/>
        </w:rPr>
        <w:t>е</w:t>
      </w:r>
      <w:r>
        <w:rPr>
          <w:rFonts w:ascii="Times" w:hAnsi="Times" w:cs="Times"/>
          <w:color w:val="000000"/>
        </w:rPr>
        <w:t xml:space="preserve">ляются амплитудами </w:t>
      </w:r>
      <w:proofErr w:type="spellStart"/>
      <w:r>
        <w:rPr>
          <w:rFonts w:ascii="Times" w:hAnsi="Times" w:cs="Times"/>
          <w:i/>
          <w:iCs/>
          <w:color w:val="000000"/>
        </w:rPr>
        <w:t>a</w:t>
      </w:r>
      <w:r>
        <w:rPr>
          <w:rFonts w:ascii="Times" w:hAnsi="Times" w:cs="Times"/>
          <w:color w:val="000000"/>
          <w:vertAlign w:val="subscript"/>
        </w:rPr>
        <w:t>x</w:t>
      </w:r>
      <w:proofErr w:type="spellEnd"/>
      <w:r>
        <w:rPr>
          <w:rFonts w:ascii="Times" w:hAnsi="Times" w:cs="Times"/>
          <w:color w:val="000000"/>
        </w:rPr>
        <w:t xml:space="preserve"> и </w:t>
      </w:r>
      <w:proofErr w:type="spellStart"/>
      <w:r>
        <w:rPr>
          <w:rFonts w:ascii="Times" w:hAnsi="Times" w:cs="Times"/>
          <w:i/>
          <w:iCs/>
          <w:color w:val="000000"/>
        </w:rPr>
        <w:t>a</w:t>
      </w:r>
      <w:r>
        <w:rPr>
          <w:rFonts w:ascii="Times" w:hAnsi="Times" w:cs="Times"/>
          <w:color w:val="000000"/>
          <w:vertAlign w:val="subscript"/>
        </w:rPr>
        <w:t>y</w:t>
      </w:r>
      <w:proofErr w:type="spellEnd"/>
      <w:r>
        <w:rPr>
          <w:rFonts w:ascii="Times" w:hAnsi="Times" w:cs="Times"/>
          <w:color w:val="000000"/>
        </w:rPr>
        <w:t xml:space="preserve"> линейно-поляризованных волн и сдвигом фаз </w:t>
      </w:r>
      <w:proofErr w:type="spellStart"/>
      <w:r>
        <w:rPr>
          <w:rFonts w:ascii="Times" w:hAnsi="Times" w:cs="Times"/>
          <w:color w:val="000000"/>
        </w:rPr>
        <w:t>Δφ</w:t>
      </w:r>
      <w:proofErr w:type="spellEnd"/>
      <w:r>
        <w:rPr>
          <w:rFonts w:ascii="Times" w:hAnsi="Times" w:cs="Times"/>
          <w:color w:val="000000"/>
        </w:rPr>
        <w:t xml:space="preserve"> между ними. Частным случаем элли</w:t>
      </w:r>
      <w:r>
        <w:rPr>
          <w:rFonts w:ascii="Times" w:hAnsi="Times" w:cs="Times"/>
          <w:color w:val="000000"/>
        </w:rPr>
        <w:t>п</w:t>
      </w:r>
      <w:r>
        <w:rPr>
          <w:rFonts w:ascii="Times" w:hAnsi="Times" w:cs="Times"/>
          <w:color w:val="000000"/>
        </w:rPr>
        <w:t>тическ</w:t>
      </w:r>
      <w:proofErr w:type="gramStart"/>
      <w:r>
        <w:rPr>
          <w:rFonts w:ascii="Times" w:hAnsi="Times" w:cs="Times"/>
          <w:color w:val="000000"/>
        </w:rPr>
        <w:t>и-</w:t>
      </w:r>
      <w:proofErr w:type="gramEnd"/>
      <w:r w:rsidRPr="00D27652">
        <w:rPr>
          <w:rFonts w:ascii="Times" w:hAnsi="Times" w:cs="Times"/>
          <w:color w:val="000000"/>
        </w:rPr>
        <w:t xml:space="preserve"> </w:t>
      </w:r>
      <w:r>
        <w:rPr>
          <w:rFonts w:ascii="Times" w:hAnsi="Times" w:cs="Times"/>
          <w:color w:val="000000"/>
        </w:rPr>
        <w:t>поляризованной</w:t>
      </w:r>
      <w:r w:rsidRPr="00D27652">
        <w:rPr>
          <w:rFonts w:ascii="Times" w:hAnsi="Times" w:cs="Times"/>
          <w:color w:val="000000"/>
        </w:rPr>
        <w:t xml:space="preserve"> </w:t>
      </w:r>
      <w:r>
        <w:rPr>
          <w:rFonts w:ascii="Times" w:hAnsi="Times" w:cs="Times"/>
          <w:color w:val="000000"/>
        </w:rPr>
        <w:t xml:space="preserve">волны является волна с </w:t>
      </w:r>
      <w:bookmarkStart w:id="7" w:name="11"/>
      <w:bookmarkEnd w:id="7"/>
      <w:r>
        <w:rPr>
          <w:rFonts w:ascii="Times" w:hAnsi="Times" w:cs="Times"/>
          <w:b/>
          <w:bCs/>
          <w:i/>
          <w:iCs/>
          <w:color w:val="124815"/>
        </w:rPr>
        <w:t>круг</w:t>
      </w:r>
      <w:r>
        <w:rPr>
          <w:rFonts w:ascii="Times" w:hAnsi="Times" w:cs="Times"/>
          <w:b/>
          <w:bCs/>
          <w:i/>
          <w:iCs/>
          <w:color w:val="124815"/>
        </w:rPr>
        <w:t>о</w:t>
      </w:r>
      <w:r>
        <w:rPr>
          <w:rFonts w:ascii="Times" w:hAnsi="Times" w:cs="Times"/>
          <w:b/>
          <w:bCs/>
          <w:i/>
          <w:iCs/>
          <w:color w:val="124815"/>
        </w:rPr>
        <w:t>вой поляризацией</w:t>
      </w:r>
      <w:r>
        <w:rPr>
          <w:rFonts w:ascii="Times" w:hAnsi="Times" w:cs="Times"/>
          <w:color w:val="000000"/>
        </w:rPr>
        <w:t xml:space="preserve"> (</w:t>
      </w:r>
      <w:proofErr w:type="spellStart"/>
      <w:r>
        <w:rPr>
          <w:rFonts w:ascii="Times" w:hAnsi="Times" w:cs="Times"/>
          <w:i/>
          <w:iCs/>
          <w:color w:val="000000"/>
        </w:rPr>
        <w:t>a</w:t>
      </w:r>
      <w:r>
        <w:rPr>
          <w:rFonts w:ascii="Times" w:hAnsi="Times" w:cs="Times"/>
          <w:color w:val="000000"/>
          <w:vertAlign w:val="subscript"/>
        </w:rPr>
        <w:t>x</w:t>
      </w:r>
      <w:proofErr w:type="spellEnd"/>
      <w:r>
        <w:rPr>
          <w:rFonts w:ascii="Times" w:hAnsi="Times" w:cs="Times"/>
          <w:color w:val="000000"/>
        </w:rPr>
        <w:t> = </w:t>
      </w:r>
      <w:proofErr w:type="spellStart"/>
      <w:r>
        <w:rPr>
          <w:rFonts w:ascii="Times" w:hAnsi="Times" w:cs="Times"/>
          <w:i/>
          <w:iCs/>
          <w:color w:val="000000"/>
        </w:rPr>
        <w:t>a</w:t>
      </w:r>
      <w:r>
        <w:rPr>
          <w:rFonts w:ascii="Times" w:hAnsi="Times" w:cs="Times"/>
          <w:color w:val="000000"/>
          <w:vertAlign w:val="subscript"/>
        </w:rPr>
        <w:t>y</w:t>
      </w:r>
      <w:proofErr w:type="spellEnd"/>
      <w:r>
        <w:rPr>
          <w:rFonts w:ascii="Times" w:hAnsi="Times" w:cs="Times"/>
          <w:color w:val="000000"/>
        </w:rPr>
        <w:t xml:space="preserve">, </w:t>
      </w:r>
      <w:proofErr w:type="spellStart"/>
      <w:r>
        <w:rPr>
          <w:rFonts w:ascii="Times" w:hAnsi="Times" w:cs="Times"/>
          <w:color w:val="000000"/>
        </w:rPr>
        <w:t>Δφ</w:t>
      </w:r>
      <w:proofErr w:type="spellEnd"/>
      <w:r>
        <w:rPr>
          <w:rFonts w:ascii="Times" w:hAnsi="Times" w:cs="Times"/>
          <w:color w:val="000000"/>
        </w:rPr>
        <w:t> = ± π / 2).</w:t>
      </w:r>
    </w:p>
    <w:p w:rsidR="00882498" w:rsidRDefault="00882498" w:rsidP="00882498">
      <w:pPr>
        <w:pStyle w:val="a3"/>
        <w:ind w:firstLine="534"/>
        <w:jc w:val="both"/>
        <w:rPr>
          <w:rFonts w:ascii="Times" w:hAnsi="Times" w:cs="Times"/>
          <w:color w:val="000000"/>
        </w:rPr>
      </w:pPr>
      <w:r>
        <w:rPr>
          <w:noProof/>
        </w:rPr>
        <mc:AlternateContent>
          <mc:Choice Requires="wpg">
            <w:drawing>
              <wp:anchor distT="0" distB="0" distL="114300" distR="114300" simplePos="0" relativeHeight="251662336" behindDoc="0" locked="0" layoutInCell="1" allowOverlap="1">
                <wp:simplePos x="0" y="0"/>
                <wp:positionH relativeFrom="column">
                  <wp:posOffset>-361950</wp:posOffset>
                </wp:positionH>
                <wp:positionV relativeFrom="paragraph">
                  <wp:posOffset>260985</wp:posOffset>
                </wp:positionV>
                <wp:extent cx="6490335" cy="2811780"/>
                <wp:effectExtent l="0" t="0" r="5715" b="7620"/>
                <wp:wrapSquare wrapText="bothSides"/>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0335" cy="2811780"/>
                          <a:chOff x="1141" y="11436"/>
                          <a:chExt cx="10221" cy="4428"/>
                        </a:xfrm>
                      </wpg:grpSpPr>
                      <wpg:grpSp>
                        <wpg:cNvPr id="11" name="Group 16"/>
                        <wpg:cNvGrpSpPr>
                          <a:grpSpLocks/>
                        </wpg:cNvGrpSpPr>
                        <wpg:grpSpPr bwMode="auto">
                          <a:xfrm>
                            <a:off x="1141" y="11436"/>
                            <a:ext cx="4667" cy="4428"/>
                            <a:chOff x="336" y="10716"/>
                            <a:chExt cx="4667" cy="4428"/>
                          </a:xfrm>
                        </wpg:grpSpPr>
                        <wps:wsp>
                          <wps:cNvPr id="12" name="Text Box 17"/>
                          <wps:cNvSpPr txBox="1">
                            <a:spLocks noChangeArrowheads="1"/>
                          </wps:cNvSpPr>
                          <wps:spPr bwMode="auto">
                            <a:xfrm>
                              <a:off x="336" y="10716"/>
                              <a:ext cx="4667" cy="38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Pr="009352F6" w:rsidRDefault="00882498" w:rsidP="00882498">
                                <w:pPr>
                                  <w:pStyle w:val="a3"/>
                                  <w:ind w:firstLine="684"/>
                                  <w:suppressOverlap/>
                                  <w:jc w:val="both"/>
                                  <w:rPr>
                                    <w:color w:val="000000"/>
                                  </w:rPr>
                                </w:pPr>
                                <w:r>
                                  <w:rPr>
                                    <w:noProof/>
                                    <w:color w:val="000000"/>
                                  </w:rPr>
                                  <w:drawing>
                                    <wp:inline distT="0" distB="0" distL="0" distR="0" wp14:anchorId="059B1682" wp14:editId="29BB3DB6">
                                      <wp:extent cx="2163445" cy="2367915"/>
                                      <wp:effectExtent l="0" t="0" r="8255" b="0"/>
                                      <wp:docPr id="21" name="Рисунок 21" descr="3-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3-1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63445" cy="236791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wps:wsp>
                          <wps:cNvPr id="13" name="Text Box 18"/>
                          <wps:cNvSpPr txBox="1">
                            <a:spLocks noChangeArrowheads="1"/>
                          </wps:cNvSpPr>
                          <wps:spPr bwMode="auto">
                            <a:xfrm>
                              <a:off x="1573" y="14592"/>
                              <a:ext cx="3095" cy="5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Default="00882498" w:rsidP="00882498">
                                <w:pPr>
                                  <w:pStyle w:val="a3"/>
                                  <w:ind w:firstLine="684"/>
                                  <w:jc w:val="both"/>
                                  <w:rPr>
                                    <w:rFonts w:ascii="Times" w:hAnsi="Times" w:cs="Times"/>
                                    <w:color w:val="000000"/>
                                  </w:rPr>
                                </w:pPr>
                                <w:r>
                                  <w:rPr>
                                    <w:rFonts w:ascii="Times" w:hAnsi="Times" w:cs="Times"/>
                                    <w:color w:val="000000"/>
                                  </w:rPr>
                                  <w:t>Рисунок 56</w:t>
                                </w:r>
                              </w:p>
                              <w:p w:rsidR="00882498" w:rsidRPr="0059506D" w:rsidRDefault="00882498" w:rsidP="00882498">
                                <w:pPr>
                                  <w:rPr>
                                    <w:sz w:val="28"/>
                                    <w:szCs w:val="28"/>
                                  </w:rPr>
                                </w:pPr>
                              </w:p>
                            </w:txbxContent>
                          </wps:txbx>
                          <wps:bodyPr rot="0" vert="horz" wrap="square" lIns="91440" tIns="45720" rIns="91440" bIns="45720" anchor="t" anchorCtr="0" upright="1">
                            <a:noAutofit/>
                          </wps:bodyPr>
                        </wps:wsp>
                      </wpg:grpSp>
                      <wpg:grpSp>
                        <wpg:cNvPr id="14" name="Group 19"/>
                        <wpg:cNvGrpSpPr>
                          <a:grpSpLocks/>
                        </wpg:cNvGrpSpPr>
                        <wpg:grpSpPr bwMode="auto">
                          <a:xfrm>
                            <a:off x="6549" y="11640"/>
                            <a:ext cx="4813" cy="4212"/>
                            <a:chOff x="5865" y="11640"/>
                            <a:chExt cx="4813" cy="4212"/>
                          </a:xfrm>
                        </wpg:grpSpPr>
                        <wps:wsp>
                          <wps:cNvPr id="15" name="Text Box 20"/>
                          <wps:cNvSpPr txBox="1">
                            <a:spLocks noChangeArrowheads="1"/>
                          </wps:cNvSpPr>
                          <wps:spPr bwMode="auto">
                            <a:xfrm>
                              <a:off x="5865" y="11640"/>
                              <a:ext cx="4813" cy="42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Pr="008C4056" w:rsidRDefault="00882498" w:rsidP="00882498">
                                <w:pPr>
                                  <w:pStyle w:val="a3"/>
                                  <w:ind w:firstLine="684"/>
                                  <w:jc w:val="both"/>
                                  <w:rPr>
                                    <w:noProof/>
                                  </w:rPr>
                                </w:pPr>
                                <w:r>
                                  <w:rPr>
                                    <w:noProof/>
                                    <w:color w:val="000000"/>
                                  </w:rPr>
                                  <w:drawing>
                                    <wp:inline distT="0" distB="0" distL="0" distR="0" wp14:anchorId="323F327D" wp14:editId="3D80BB47">
                                      <wp:extent cx="2429510" cy="1924050"/>
                                      <wp:effectExtent l="0" t="0" r="8890" b="0"/>
                                      <wp:docPr id="22" name="Рисунок 22" descr="3-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3-1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29510" cy="1924050"/>
                                              </a:xfrm>
                                              <a:prstGeom prst="rect">
                                                <a:avLst/>
                                              </a:prstGeom>
                                              <a:noFill/>
                                              <a:ln>
                                                <a:noFill/>
                                              </a:ln>
                                            </pic:spPr>
                                          </pic:pic>
                                        </a:graphicData>
                                      </a:graphic>
                                    </wp:inline>
                                  </w:drawing>
                                </w:r>
                              </w:p>
                            </w:txbxContent>
                          </wps:txbx>
                          <wps:bodyPr rot="0" vert="horz" wrap="none" lIns="91440" tIns="45720" rIns="91440" bIns="45720" anchor="t" anchorCtr="0" upright="1">
                            <a:noAutofit/>
                          </wps:bodyPr>
                        </wps:wsp>
                        <wps:wsp>
                          <wps:cNvPr id="16" name="Text Box 21"/>
                          <wps:cNvSpPr txBox="1">
                            <a:spLocks noChangeArrowheads="1"/>
                          </wps:cNvSpPr>
                          <wps:spPr bwMode="auto">
                            <a:xfrm>
                              <a:off x="7917" y="15072"/>
                              <a:ext cx="1824"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Pr="004B5743" w:rsidRDefault="00882498" w:rsidP="00882498">
                                <w:pPr>
                                  <w:rPr>
                                    <w:sz w:val="28"/>
                                    <w:szCs w:val="28"/>
                                  </w:rPr>
                                </w:pPr>
                                <w:r>
                                  <w:rPr>
                                    <w:sz w:val="28"/>
                                    <w:szCs w:val="28"/>
                                  </w:rPr>
                                  <w:t>Рисунок 57</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10" o:spid="_x0000_s1029" style="position:absolute;left:0;text-align:left;margin-left:-28.5pt;margin-top:20.55pt;width:511.05pt;height:221.4pt;z-index:251662336" coordorigin="1141,11436" coordsize="10221,4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">
                <v:group id="Group 16" o:spid="_x0000_s1030" style="position:absolute;left:1141;top:11436;width:4667;height:4428" coordorigin="336,10716" coordsize="4667,44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Text Box 17" o:spid="_x0000_s1031" type="#_x0000_t202" style="position:absolute;left:336;top:10716;width:4667;height:3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bcOsQA&#10;AADbAAAADwAAAGRycy9kb3ducmV2LnhtbESPQWvDMAyF74P+B6PCbovTwkJJ44QxGIzRw9L20KOI&#10;tThLLGex22b/vi4MdpN4T+97KqrZDuJCk+8cK1glKQjixumOWwXHw9vTBoQPyBoHx6TglzxU5eKh&#10;wFy7K9d02YdWxBD2OSowIYy5lL4xZNEnbiSO2pebLIa4Tq3UE15juB3kOk0zabHjSDA40quhpt+f&#10;bYTsfHOu3c/3atfLk+kzfP40H0o9LueXLYhAc/g3/12/61h/Dfdf4gCy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G3DrEAAAA2wAAAA8AAAAAAAAAAAAAAAAAmAIAAGRycy9k&#10;b3ducmV2LnhtbFBLBQYAAAAABAAEAPUAAACJAwAAAAA=&#10;" stroked="f">
                    <v:textbox style="mso-fit-shape-to-text:t">
                      <w:txbxContent>
                        <w:p w:rsidR="00882498" w:rsidRPr="009352F6" w:rsidRDefault="00882498" w:rsidP="00882498">
                          <w:pPr>
                            <w:pStyle w:val="a3"/>
                            <w:ind w:firstLine="684"/>
                            <w:suppressOverlap/>
                            <w:jc w:val="both"/>
                            <w:rPr>
                              <w:color w:val="000000"/>
                            </w:rPr>
                          </w:pPr>
                          <w:r>
                            <w:rPr>
                              <w:noProof/>
                              <w:color w:val="000000"/>
                            </w:rPr>
                            <w:drawing>
                              <wp:inline distT="0" distB="0" distL="0" distR="0" wp14:anchorId="059B1682" wp14:editId="29BB3DB6">
                                <wp:extent cx="2163445" cy="2367915"/>
                                <wp:effectExtent l="0" t="0" r="8255" b="0"/>
                                <wp:docPr id="21" name="Рисунок 21" descr="3-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3-1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63445" cy="2367915"/>
                                        </a:xfrm>
                                        <a:prstGeom prst="rect">
                                          <a:avLst/>
                                        </a:prstGeom>
                                        <a:noFill/>
                                        <a:ln>
                                          <a:noFill/>
                                        </a:ln>
                                      </pic:spPr>
                                    </pic:pic>
                                  </a:graphicData>
                                </a:graphic>
                              </wp:inline>
                            </w:drawing>
                          </w:r>
                        </w:p>
                      </w:txbxContent>
                    </v:textbox>
                  </v:shape>
                  <v:shape id="Text Box 18" o:spid="_x0000_s1032" type="#_x0000_t202" style="position:absolute;left:1573;top:14592;width:3095;height:5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rsidR="00882498" w:rsidRDefault="00882498" w:rsidP="00882498">
                          <w:pPr>
                            <w:pStyle w:val="a3"/>
                            <w:ind w:firstLine="684"/>
                            <w:jc w:val="both"/>
                            <w:rPr>
                              <w:rFonts w:ascii="Times" w:hAnsi="Times" w:cs="Times"/>
                              <w:color w:val="000000"/>
                            </w:rPr>
                          </w:pPr>
                          <w:r>
                            <w:rPr>
                              <w:rFonts w:ascii="Times" w:hAnsi="Times" w:cs="Times"/>
                              <w:color w:val="000000"/>
                            </w:rPr>
                            <w:t>Рисунок 56</w:t>
                          </w:r>
                        </w:p>
                        <w:p w:rsidR="00882498" w:rsidRPr="0059506D" w:rsidRDefault="00882498" w:rsidP="00882498">
                          <w:pPr>
                            <w:rPr>
                              <w:sz w:val="28"/>
                              <w:szCs w:val="28"/>
                            </w:rPr>
                          </w:pPr>
                        </w:p>
                      </w:txbxContent>
                    </v:textbox>
                  </v:shape>
                </v:group>
                <v:group id="Group 19" o:spid="_x0000_s1033" style="position:absolute;left:6549;top:11640;width:4813;height:4212" coordorigin="5865,11640" coordsize="4813,42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Text Box 20" o:spid="_x0000_s1034" type="#_x0000_t202" style="position:absolute;left:5865;top:11640;width:4813;height:421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eoBL8A&#10;AADbAAAADwAAAGRycy9kb3ducmV2LnhtbERPTWsCMRC9F/wPYQRvNWthi6xGEUUQxENV8Dok42Zx&#10;M1k3qab/vikUvM3jfc58mVwrHtSHxrOCybgAQay9abhWcD5t36cgQkQ22HomBT8UYLkYvM2xMv7J&#10;X/Q4xlrkEA4VKrAxdpWUQVtyGMa+I87c1fcOY4Z9LU2PzxzuWvlRFJ/SYcO5wWJHa0v6dvx2Cu60&#10;Oawu5VnrbSr3B23NfpqMUqNhWs1ARErxJf5370yeX8LfL/kAufg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0h6gEvwAAANsAAAAPAAAAAAAAAAAAAAAAAJgCAABkcnMvZG93bnJl&#10;di54bWxQSwUGAAAAAAQABAD1AAAAhAMAAAAA&#10;" stroked="f">
                    <v:textbox>
                      <w:txbxContent>
                        <w:p w:rsidR="00882498" w:rsidRPr="008C4056" w:rsidRDefault="00882498" w:rsidP="00882498">
                          <w:pPr>
                            <w:pStyle w:val="a3"/>
                            <w:ind w:firstLine="684"/>
                            <w:jc w:val="both"/>
                            <w:rPr>
                              <w:noProof/>
                            </w:rPr>
                          </w:pPr>
                          <w:r>
                            <w:rPr>
                              <w:noProof/>
                              <w:color w:val="000000"/>
                            </w:rPr>
                            <w:drawing>
                              <wp:inline distT="0" distB="0" distL="0" distR="0" wp14:anchorId="323F327D" wp14:editId="3D80BB47">
                                <wp:extent cx="2429510" cy="1924050"/>
                                <wp:effectExtent l="0" t="0" r="8890" b="0"/>
                                <wp:docPr id="22" name="Рисунок 22" descr="3-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3-1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29510" cy="1924050"/>
                                        </a:xfrm>
                                        <a:prstGeom prst="rect">
                                          <a:avLst/>
                                        </a:prstGeom>
                                        <a:noFill/>
                                        <a:ln>
                                          <a:noFill/>
                                        </a:ln>
                                      </pic:spPr>
                                    </pic:pic>
                                  </a:graphicData>
                                </a:graphic>
                              </wp:inline>
                            </w:drawing>
                          </w:r>
                        </w:p>
                      </w:txbxContent>
                    </v:textbox>
                  </v:shape>
                  <v:shape id="Text Box 21" o:spid="_x0000_s1035" type="#_x0000_t202" style="position:absolute;left:7917;top:15072;width:1824;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882498" w:rsidRPr="004B5743" w:rsidRDefault="00882498" w:rsidP="00882498">
                          <w:pPr>
                            <w:rPr>
                              <w:sz w:val="28"/>
                              <w:szCs w:val="28"/>
                            </w:rPr>
                          </w:pPr>
                          <w:r>
                            <w:rPr>
                              <w:sz w:val="28"/>
                              <w:szCs w:val="28"/>
                            </w:rPr>
                            <w:t>Рисунок 57</w:t>
                          </w:r>
                        </w:p>
                      </w:txbxContent>
                    </v:textbox>
                  </v:shape>
                </v:group>
                <w10:wrap type="square"/>
              </v:group>
            </w:pict>
          </mc:Fallback>
        </mc:AlternateContent>
      </w:r>
    </w:p>
    <w:p w:rsidR="00882498" w:rsidRDefault="00882498" w:rsidP="00882498">
      <w:pPr>
        <w:pStyle w:val="a3"/>
        <w:ind w:firstLine="534"/>
        <w:jc w:val="both"/>
        <w:rPr>
          <w:rFonts w:ascii="Times" w:hAnsi="Times" w:cs="Times"/>
          <w:color w:val="000000"/>
        </w:rPr>
      </w:pPr>
    </w:p>
    <w:p w:rsidR="00882498" w:rsidRDefault="00882498" w:rsidP="00882498">
      <w:pPr>
        <w:pStyle w:val="a3"/>
        <w:ind w:firstLine="534"/>
        <w:jc w:val="both"/>
        <w:rPr>
          <w:rFonts w:ascii="Times" w:hAnsi="Times" w:cs="Times"/>
          <w:color w:val="000000"/>
        </w:rPr>
      </w:pPr>
      <w:r>
        <w:rPr>
          <w:rFonts w:ascii="Times" w:hAnsi="Times" w:cs="Times"/>
          <w:color w:val="000000"/>
        </w:rPr>
        <w:t>Рисунок 56 дает представление о  пространственной структуре электрич</w:t>
      </w:r>
      <w:r>
        <w:rPr>
          <w:rFonts w:ascii="Times" w:hAnsi="Times" w:cs="Times"/>
          <w:color w:val="000000"/>
        </w:rPr>
        <w:t>е</w:t>
      </w:r>
      <w:r>
        <w:rPr>
          <w:rFonts w:ascii="Times" w:hAnsi="Times" w:cs="Times"/>
          <w:color w:val="000000"/>
        </w:rPr>
        <w:t>ского поля эллиптически-поляризованной волны. Линейно-поляризованный свет испускается лазерными источниками. Свет может оказаться поляризова</w:t>
      </w:r>
      <w:r>
        <w:rPr>
          <w:rFonts w:ascii="Times" w:hAnsi="Times" w:cs="Times"/>
          <w:color w:val="000000"/>
        </w:rPr>
        <w:t>н</w:t>
      </w:r>
      <w:r>
        <w:rPr>
          <w:rFonts w:ascii="Times" w:hAnsi="Times" w:cs="Times"/>
          <w:color w:val="000000"/>
        </w:rPr>
        <w:t>ным при отражении или рассеянии. В частности, голубой свет от неба части</w:t>
      </w:r>
      <w:r>
        <w:rPr>
          <w:rFonts w:ascii="Times" w:hAnsi="Times" w:cs="Times"/>
          <w:color w:val="000000"/>
        </w:rPr>
        <w:t>ч</w:t>
      </w:r>
      <w:r>
        <w:rPr>
          <w:rFonts w:ascii="Times" w:hAnsi="Times" w:cs="Times"/>
          <w:color w:val="000000"/>
        </w:rPr>
        <w:t>но или полностью поляризован.</w:t>
      </w:r>
    </w:p>
    <w:p w:rsidR="00882498" w:rsidRDefault="00882498" w:rsidP="00882498">
      <w:pPr>
        <w:pStyle w:val="a3"/>
        <w:ind w:firstLine="534"/>
        <w:jc w:val="both"/>
        <w:rPr>
          <w:rFonts w:ascii="Times" w:hAnsi="Times" w:cs="Times"/>
          <w:color w:val="000000"/>
        </w:rPr>
      </w:pPr>
      <w:r>
        <w:rPr>
          <w:rFonts w:ascii="Times" w:hAnsi="Times" w:cs="Times"/>
          <w:color w:val="000000"/>
        </w:rPr>
        <w:t xml:space="preserve">В каждый момент времени вектор  </w:t>
      </w:r>
      <w:r>
        <w:rPr>
          <w:rFonts w:ascii="Times" w:hAnsi="Times" w:cs="Times"/>
          <w:color w:val="000000"/>
          <w:position w:val="-4"/>
        </w:rPr>
        <w:object w:dxaOrig="240" w:dyaOrig="320">
          <v:shape id="_x0000_i1033" type="#_x0000_t75" style="width:11.8pt;height:16.1pt" o:ole="">
            <v:imagedata r:id="rId21" o:title=""/>
          </v:shape>
          <o:OLEObject Type="Embed" ProgID="Equation.3" ShapeID="_x0000_i1033" DrawAspect="Content" ObjectID="_1510385856" r:id="rId22"/>
        </w:object>
      </w:r>
      <w:r>
        <w:rPr>
          <w:rFonts w:ascii="Times" w:hAnsi="Times" w:cs="Times"/>
          <w:color w:val="000000"/>
        </w:rPr>
        <w:t>может быть спроектирован на две вз</w:t>
      </w:r>
      <w:r>
        <w:rPr>
          <w:rFonts w:ascii="Times" w:hAnsi="Times" w:cs="Times"/>
          <w:color w:val="000000"/>
        </w:rPr>
        <w:t>а</w:t>
      </w:r>
      <w:r>
        <w:rPr>
          <w:rFonts w:ascii="Times" w:hAnsi="Times" w:cs="Times"/>
          <w:color w:val="000000"/>
        </w:rPr>
        <w:t>имно перпендикулярные оси (рис. 57). Это означает, что любую волну (поляр</w:t>
      </w:r>
      <w:r>
        <w:rPr>
          <w:rFonts w:ascii="Times" w:hAnsi="Times" w:cs="Times"/>
          <w:color w:val="000000"/>
        </w:rPr>
        <w:t>и</w:t>
      </w:r>
      <w:r>
        <w:rPr>
          <w:rFonts w:ascii="Times" w:hAnsi="Times" w:cs="Times"/>
          <w:color w:val="000000"/>
        </w:rPr>
        <w:t>зованную и неполяризованную) можно представить как суперпозицию двух линейно-поляризованных во взаимно перпендикуля</w:t>
      </w:r>
      <w:r>
        <w:rPr>
          <w:rFonts w:ascii="Times" w:hAnsi="Times" w:cs="Times"/>
          <w:color w:val="000000"/>
        </w:rPr>
        <w:t>р</w:t>
      </w:r>
      <w:r>
        <w:rPr>
          <w:rFonts w:ascii="Times" w:hAnsi="Times" w:cs="Times"/>
          <w:color w:val="000000"/>
        </w:rPr>
        <w:t>ных направлениях волн:</w:t>
      </w:r>
    </w:p>
    <w:p w:rsidR="00882498" w:rsidRDefault="00882498" w:rsidP="00882498">
      <w:pPr>
        <w:pStyle w:val="a3"/>
        <w:ind w:firstLine="534"/>
        <w:jc w:val="both"/>
        <w:rPr>
          <w:rFonts w:ascii="Times" w:hAnsi="Times" w:cs="Times"/>
          <w:color w:val="000000"/>
        </w:rPr>
      </w:pPr>
      <w:r>
        <w:rPr>
          <w:rFonts w:ascii="Times" w:hAnsi="Times" w:cs="Times"/>
          <w:color w:val="000000"/>
        </w:rPr>
        <w:t xml:space="preserve"> </w:t>
      </w:r>
    </w:p>
    <w:p w:rsidR="00882498" w:rsidRDefault="00882498" w:rsidP="00882498">
      <w:pPr>
        <w:pStyle w:val="a3"/>
        <w:ind w:firstLine="534"/>
        <w:jc w:val="center"/>
        <w:rPr>
          <w:rFonts w:ascii="Times" w:hAnsi="Times" w:cs="Times"/>
          <w:color w:val="000000"/>
        </w:rPr>
      </w:pPr>
      <w:r w:rsidRPr="00CF7071">
        <w:rPr>
          <w:rFonts w:ascii="Times" w:hAnsi="Times" w:cs="Times"/>
          <w:color w:val="000000"/>
          <w:position w:val="-14"/>
        </w:rPr>
        <w:object w:dxaOrig="2140" w:dyaOrig="420">
          <v:shape id="_x0000_i1034" type="#_x0000_t75" style="width:106.95pt;height:20.95pt" o:ole="">
            <v:imagedata r:id="rId23" o:title=""/>
          </v:shape>
          <o:OLEObject Type="Embed" ProgID="Equation.3" ShapeID="_x0000_i1034" DrawAspect="Content" ObjectID="_1510385857" r:id="rId24"/>
        </w:object>
      </w:r>
      <w:r>
        <w:rPr>
          <w:rFonts w:ascii="Times" w:hAnsi="Times" w:cs="Times"/>
          <w:color w:val="000000"/>
        </w:rPr>
        <w:t>.</w:t>
      </w:r>
    </w:p>
    <w:p w:rsidR="00882498" w:rsidRDefault="00882498" w:rsidP="00882498">
      <w:pPr>
        <w:pStyle w:val="a3"/>
        <w:ind w:firstLine="534"/>
        <w:jc w:val="both"/>
        <w:rPr>
          <w:rFonts w:ascii="Times" w:hAnsi="Times" w:cs="Times"/>
          <w:color w:val="000000"/>
        </w:rPr>
      </w:pPr>
    </w:p>
    <w:p w:rsidR="00882498" w:rsidRDefault="00882498" w:rsidP="00882498">
      <w:pPr>
        <w:pStyle w:val="a3"/>
        <w:ind w:firstLine="534"/>
        <w:jc w:val="both"/>
        <w:rPr>
          <w:rFonts w:ascii="Times" w:hAnsi="Times" w:cs="Times"/>
          <w:color w:val="000000"/>
        </w:rPr>
      </w:pPr>
      <w:r>
        <w:rPr>
          <w:rFonts w:ascii="Times" w:hAnsi="Times" w:cs="Times"/>
          <w:color w:val="000000"/>
        </w:rPr>
        <w:t>Но в поляризова</w:t>
      </w:r>
      <w:r>
        <w:rPr>
          <w:rFonts w:ascii="Times" w:hAnsi="Times" w:cs="Times"/>
          <w:color w:val="000000"/>
        </w:rPr>
        <w:t>н</w:t>
      </w:r>
      <w:r>
        <w:rPr>
          <w:rFonts w:ascii="Times" w:hAnsi="Times" w:cs="Times"/>
          <w:color w:val="000000"/>
        </w:rPr>
        <w:t xml:space="preserve">ной волне обе составляющие </w:t>
      </w:r>
      <w:proofErr w:type="spellStart"/>
      <w:r>
        <w:rPr>
          <w:rFonts w:ascii="Times" w:hAnsi="Times" w:cs="Times"/>
          <w:i/>
          <w:iCs/>
          <w:color w:val="000000"/>
        </w:rPr>
        <w:t>E</w:t>
      </w:r>
      <w:r>
        <w:rPr>
          <w:rFonts w:ascii="Times" w:hAnsi="Times" w:cs="Times"/>
          <w:color w:val="000000"/>
          <w:vertAlign w:val="subscript"/>
        </w:rPr>
        <w:t>x</w:t>
      </w:r>
      <w:proofErr w:type="spellEnd"/>
      <w:r>
        <w:rPr>
          <w:rFonts w:ascii="Times" w:hAnsi="Times" w:cs="Times"/>
          <w:color w:val="000000"/>
        </w:rPr>
        <w:t>(</w:t>
      </w:r>
      <w:r>
        <w:rPr>
          <w:rFonts w:ascii="Times" w:hAnsi="Times" w:cs="Times"/>
          <w:i/>
          <w:iCs/>
          <w:color w:val="000000"/>
        </w:rPr>
        <w:t>t</w:t>
      </w:r>
      <w:r>
        <w:rPr>
          <w:rFonts w:ascii="Times" w:hAnsi="Times" w:cs="Times"/>
          <w:color w:val="000000"/>
        </w:rPr>
        <w:t xml:space="preserve">) и </w:t>
      </w:r>
      <w:proofErr w:type="spellStart"/>
      <w:r>
        <w:rPr>
          <w:rFonts w:ascii="Times" w:hAnsi="Times" w:cs="Times"/>
          <w:i/>
          <w:iCs/>
          <w:color w:val="000000"/>
        </w:rPr>
        <w:t>E</w:t>
      </w:r>
      <w:r>
        <w:rPr>
          <w:rFonts w:ascii="Times" w:hAnsi="Times" w:cs="Times"/>
          <w:color w:val="000000"/>
          <w:vertAlign w:val="subscript"/>
        </w:rPr>
        <w:t>y</w:t>
      </w:r>
      <w:proofErr w:type="spellEnd"/>
      <w:r>
        <w:rPr>
          <w:rFonts w:ascii="Times" w:hAnsi="Times" w:cs="Times"/>
          <w:color w:val="000000"/>
        </w:rPr>
        <w:t>(</w:t>
      </w:r>
      <w:r>
        <w:rPr>
          <w:rFonts w:ascii="Times" w:hAnsi="Times" w:cs="Times"/>
          <w:i/>
          <w:iCs/>
          <w:color w:val="000000"/>
        </w:rPr>
        <w:t>t</w:t>
      </w:r>
      <w:r>
        <w:rPr>
          <w:rFonts w:ascii="Times" w:hAnsi="Times" w:cs="Times"/>
          <w:color w:val="000000"/>
        </w:rPr>
        <w:t>) когерентны, а в неп</w:t>
      </w:r>
      <w:r>
        <w:rPr>
          <w:rFonts w:ascii="Times" w:hAnsi="Times" w:cs="Times"/>
          <w:color w:val="000000"/>
        </w:rPr>
        <w:t>о</w:t>
      </w:r>
      <w:r>
        <w:rPr>
          <w:rFonts w:ascii="Times" w:hAnsi="Times" w:cs="Times"/>
          <w:color w:val="000000"/>
        </w:rPr>
        <w:t xml:space="preserve">ляризованной </w:t>
      </w:r>
      <w:proofErr w:type="spellStart"/>
      <w:r>
        <w:rPr>
          <w:rFonts w:ascii="Times" w:hAnsi="Times" w:cs="Times"/>
          <w:color w:val="000000"/>
        </w:rPr>
        <w:t>некогерентны</w:t>
      </w:r>
      <w:proofErr w:type="spellEnd"/>
      <w:r>
        <w:rPr>
          <w:rFonts w:ascii="Times" w:hAnsi="Times" w:cs="Times"/>
          <w:color w:val="000000"/>
        </w:rPr>
        <w:t xml:space="preserve">, т. е. в первом случае разность фаз между </w:t>
      </w:r>
      <w:proofErr w:type="spellStart"/>
      <w:r>
        <w:rPr>
          <w:rFonts w:ascii="Times" w:hAnsi="Times" w:cs="Times"/>
          <w:i/>
          <w:iCs/>
          <w:color w:val="000000"/>
        </w:rPr>
        <w:t>E</w:t>
      </w:r>
      <w:r>
        <w:rPr>
          <w:rFonts w:ascii="Times" w:hAnsi="Times" w:cs="Times"/>
          <w:color w:val="000000"/>
          <w:vertAlign w:val="subscript"/>
        </w:rPr>
        <w:t>x</w:t>
      </w:r>
      <w:proofErr w:type="spellEnd"/>
      <w:r>
        <w:rPr>
          <w:rFonts w:ascii="Times" w:hAnsi="Times" w:cs="Times"/>
          <w:color w:val="000000"/>
        </w:rPr>
        <w:t>(</w:t>
      </w:r>
      <w:r>
        <w:rPr>
          <w:rFonts w:ascii="Times" w:hAnsi="Times" w:cs="Times"/>
          <w:i/>
          <w:iCs/>
          <w:color w:val="000000"/>
        </w:rPr>
        <w:t>t</w:t>
      </w:r>
      <w:r>
        <w:rPr>
          <w:rFonts w:ascii="Times" w:hAnsi="Times" w:cs="Times"/>
          <w:color w:val="000000"/>
        </w:rPr>
        <w:t xml:space="preserve">) и </w:t>
      </w:r>
      <w:proofErr w:type="spellStart"/>
      <w:r>
        <w:rPr>
          <w:rFonts w:ascii="Times" w:hAnsi="Times" w:cs="Times"/>
          <w:i/>
          <w:iCs/>
          <w:color w:val="000000"/>
        </w:rPr>
        <w:t>E</w:t>
      </w:r>
      <w:r>
        <w:rPr>
          <w:rFonts w:ascii="Times" w:hAnsi="Times" w:cs="Times"/>
          <w:color w:val="000000"/>
          <w:vertAlign w:val="subscript"/>
        </w:rPr>
        <w:t>y</w:t>
      </w:r>
      <w:proofErr w:type="spellEnd"/>
      <w:r>
        <w:rPr>
          <w:rFonts w:ascii="Times" w:hAnsi="Times" w:cs="Times"/>
          <w:color w:val="000000"/>
        </w:rPr>
        <w:t>(</w:t>
      </w:r>
      <w:r>
        <w:rPr>
          <w:rFonts w:ascii="Times" w:hAnsi="Times" w:cs="Times"/>
          <w:i/>
          <w:iCs/>
          <w:color w:val="000000"/>
        </w:rPr>
        <w:t>t</w:t>
      </w:r>
      <w:r>
        <w:rPr>
          <w:rFonts w:ascii="Times" w:hAnsi="Times" w:cs="Times"/>
          <w:color w:val="000000"/>
        </w:rPr>
        <w:t>) постоянна, а во втором она является случайной фун</w:t>
      </w:r>
      <w:r>
        <w:rPr>
          <w:rFonts w:ascii="Times" w:hAnsi="Times" w:cs="Times"/>
          <w:color w:val="000000"/>
        </w:rPr>
        <w:t>к</w:t>
      </w:r>
      <w:r>
        <w:rPr>
          <w:rFonts w:ascii="Times" w:hAnsi="Times" w:cs="Times"/>
          <w:color w:val="000000"/>
        </w:rPr>
        <w:t>цией времени.</w:t>
      </w:r>
    </w:p>
    <w:p w:rsidR="00882498" w:rsidRDefault="00882498" w:rsidP="00882498">
      <w:pPr>
        <w:pStyle w:val="a3"/>
        <w:ind w:firstLine="534"/>
        <w:jc w:val="both"/>
        <w:rPr>
          <w:rFonts w:ascii="Times" w:hAnsi="Times" w:cs="Times"/>
          <w:color w:val="000000"/>
        </w:rPr>
      </w:pPr>
      <w:r>
        <w:rPr>
          <w:rFonts w:ascii="Times" w:hAnsi="Times" w:cs="Times"/>
          <w:color w:val="000000"/>
        </w:rPr>
        <w:t>У многих кристаллов поглощение света сильно зависит от направления электрического вектора в световой волне. Это явл</w:t>
      </w:r>
      <w:r>
        <w:rPr>
          <w:rFonts w:ascii="Times" w:hAnsi="Times" w:cs="Times"/>
          <w:color w:val="000000"/>
        </w:rPr>
        <w:t>е</w:t>
      </w:r>
      <w:r>
        <w:rPr>
          <w:rFonts w:ascii="Times" w:hAnsi="Times" w:cs="Times"/>
          <w:color w:val="000000"/>
        </w:rPr>
        <w:t xml:space="preserve">ние называют </w:t>
      </w:r>
      <w:bookmarkStart w:id="8" w:name="16"/>
      <w:bookmarkEnd w:id="8"/>
      <w:r>
        <w:rPr>
          <w:rFonts w:ascii="Times" w:hAnsi="Times" w:cs="Times"/>
          <w:b/>
          <w:bCs/>
          <w:i/>
          <w:iCs/>
          <w:color w:val="124815"/>
        </w:rPr>
        <w:lastRenderedPageBreak/>
        <w:t>дихроизмом</w:t>
      </w:r>
      <w:r>
        <w:rPr>
          <w:rFonts w:ascii="Times" w:hAnsi="Times" w:cs="Times"/>
          <w:color w:val="000000"/>
        </w:rPr>
        <w:t>. Этим свойством, в частности, обладают пластины турмалина (прозрачного кр</w:t>
      </w:r>
      <w:r>
        <w:rPr>
          <w:rFonts w:ascii="Times" w:hAnsi="Times" w:cs="Times"/>
          <w:color w:val="000000"/>
        </w:rPr>
        <w:t>и</w:t>
      </w:r>
      <w:r>
        <w:rPr>
          <w:rFonts w:ascii="Times" w:hAnsi="Times" w:cs="Times"/>
          <w:color w:val="000000"/>
        </w:rPr>
        <w:t>сталлического вещества зеленоватой окраски).   При определенной толщине пластинка турмалина почти полностью поглощает одну из взаимно перпендикулярно поляризованных волн (напр</w:t>
      </w:r>
      <w:r>
        <w:rPr>
          <w:rFonts w:ascii="Times" w:hAnsi="Times" w:cs="Times"/>
          <w:color w:val="000000"/>
        </w:rPr>
        <w:t>и</w:t>
      </w:r>
      <w:r>
        <w:rPr>
          <w:rFonts w:ascii="Times" w:hAnsi="Times" w:cs="Times"/>
          <w:color w:val="000000"/>
        </w:rPr>
        <w:t xml:space="preserve">мер, </w:t>
      </w:r>
      <w:proofErr w:type="spellStart"/>
      <w:r>
        <w:rPr>
          <w:rFonts w:ascii="Times" w:hAnsi="Times" w:cs="Times"/>
          <w:i/>
          <w:iCs/>
          <w:color w:val="000000"/>
        </w:rPr>
        <w:t>E</w:t>
      </w:r>
      <w:r>
        <w:rPr>
          <w:rFonts w:ascii="Times" w:hAnsi="Times" w:cs="Times"/>
          <w:color w:val="000000"/>
          <w:vertAlign w:val="subscript"/>
        </w:rPr>
        <w:t>x</w:t>
      </w:r>
      <w:proofErr w:type="spellEnd"/>
      <w:r>
        <w:rPr>
          <w:rFonts w:ascii="Times" w:hAnsi="Times" w:cs="Times"/>
          <w:color w:val="000000"/>
        </w:rPr>
        <w:t>) и частично пропускает вторую волну (</w:t>
      </w:r>
      <w:proofErr w:type="spellStart"/>
      <w:r>
        <w:rPr>
          <w:rFonts w:ascii="Times" w:hAnsi="Times" w:cs="Times"/>
          <w:i/>
          <w:iCs/>
          <w:color w:val="000000"/>
        </w:rPr>
        <w:t>E</w:t>
      </w:r>
      <w:r>
        <w:rPr>
          <w:rFonts w:ascii="Times" w:hAnsi="Times" w:cs="Times"/>
          <w:color w:val="000000"/>
          <w:vertAlign w:val="subscript"/>
        </w:rPr>
        <w:t>y</w:t>
      </w:r>
      <w:proofErr w:type="spellEnd"/>
      <w:r>
        <w:rPr>
          <w:rFonts w:ascii="Times" w:hAnsi="Times" w:cs="Times"/>
          <w:color w:val="000000"/>
        </w:rPr>
        <w:t>).</w:t>
      </w:r>
    </w:p>
    <w:p w:rsidR="00882498" w:rsidRDefault="00882498" w:rsidP="00882498">
      <w:pPr>
        <w:pStyle w:val="a3"/>
        <w:ind w:firstLine="534"/>
        <w:jc w:val="both"/>
        <w:rPr>
          <w:rFonts w:ascii="Times" w:hAnsi="Times" w:cs="Times"/>
          <w:color w:val="000000"/>
        </w:rPr>
      </w:pPr>
      <w:r>
        <w:rPr>
          <w:rFonts w:ascii="Times" w:hAnsi="Times" w:cs="Times"/>
          <w:color w:val="000000"/>
        </w:rPr>
        <w:t xml:space="preserve">Направление колебаний электрического вектора в прошедшей волне называется </w:t>
      </w:r>
      <w:bookmarkStart w:id="9" w:name="17"/>
      <w:bookmarkEnd w:id="9"/>
      <w:r>
        <w:rPr>
          <w:rFonts w:ascii="Times" w:hAnsi="Times" w:cs="Times"/>
          <w:b/>
          <w:bCs/>
          <w:i/>
          <w:iCs/>
          <w:color w:val="124815"/>
        </w:rPr>
        <w:t>разрешенным направлением</w:t>
      </w:r>
      <w:r>
        <w:rPr>
          <w:rFonts w:ascii="Times" w:hAnsi="Times" w:cs="Times"/>
          <w:color w:val="000000"/>
        </w:rPr>
        <w:t xml:space="preserve"> пл</w:t>
      </w:r>
      <w:r>
        <w:rPr>
          <w:rFonts w:ascii="Times" w:hAnsi="Times" w:cs="Times"/>
          <w:color w:val="000000"/>
        </w:rPr>
        <w:t>а</w:t>
      </w:r>
      <w:r>
        <w:rPr>
          <w:rFonts w:ascii="Times" w:hAnsi="Times" w:cs="Times"/>
          <w:color w:val="000000"/>
        </w:rPr>
        <w:t>стинки. Пластинка турмалина может быть использована как для получения поляриз</w:t>
      </w:r>
      <w:r>
        <w:rPr>
          <w:rFonts w:ascii="Times" w:hAnsi="Times" w:cs="Times"/>
          <w:color w:val="000000"/>
        </w:rPr>
        <w:t>о</w:t>
      </w:r>
      <w:r>
        <w:rPr>
          <w:rFonts w:ascii="Times" w:hAnsi="Times" w:cs="Times"/>
          <w:color w:val="000000"/>
        </w:rPr>
        <w:t>ванного света, так и для анализа характера поляризации света (</w:t>
      </w:r>
      <w:bookmarkStart w:id="10" w:name="18"/>
      <w:bookmarkEnd w:id="10"/>
      <w:r>
        <w:rPr>
          <w:rFonts w:ascii="Times" w:hAnsi="Times" w:cs="Times"/>
          <w:b/>
          <w:bCs/>
          <w:i/>
          <w:iCs/>
          <w:color w:val="124815"/>
        </w:rPr>
        <w:t>поляр</w:t>
      </w:r>
      <w:r>
        <w:rPr>
          <w:rFonts w:ascii="Times" w:hAnsi="Times" w:cs="Times"/>
          <w:b/>
          <w:bCs/>
          <w:i/>
          <w:iCs/>
          <w:color w:val="124815"/>
        </w:rPr>
        <w:t>и</w:t>
      </w:r>
      <w:r>
        <w:rPr>
          <w:rFonts w:ascii="Times" w:hAnsi="Times" w:cs="Times"/>
          <w:b/>
          <w:bCs/>
          <w:i/>
          <w:iCs/>
          <w:color w:val="124815"/>
        </w:rPr>
        <w:t>затор</w:t>
      </w:r>
      <w:r>
        <w:rPr>
          <w:rFonts w:ascii="Times" w:hAnsi="Times" w:cs="Times"/>
          <w:color w:val="000000"/>
        </w:rPr>
        <w:t xml:space="preserve"> и </w:t>
      </w:r>
      <w:bookmarkStart w:id="11" w:name="19"/>
      <w:bookmarkEnd w:id="11"/>
      <w:r>
        <w:rPr>
          <w:rFonts w:ascii="Times" w:hAnsi="Times" w:cs="Times"/>
          <w:b/>
          <w:bCs/>
          <w:i/>
          <w:iCs/>
          <w:color w:val="124815"/>
        </w:rPr>
        <w:t>анализатор</w:t>
      </w:r>
      <w:r>
        <w:rPr>
          <w:rFonts w:ascii="Times" w:hAnsi="Times" w:cs="Times"/>
          <w:color w:val="000000"/>
        </w:rPr>
        <w:t xml:space="preserve">). В настоящее время широко применяются искусственные </w:t>
      </w:r>
      <w:proofErr w:type="spellStart"/>
      <w:r>
        <w:rPr>
          <w:rFonts w:ascii="Times" w:hAnsi="Times" w:cs="Times"/>
          <w:color w:val="000000"/>
        </w:rPr>
        <w:t>дихроичные</w:t>
      </w:r>
      <w:proofErr w:type="spellEnd"/>
      <w:r>
        <w:rPr>
          <w:rFonts w:ascii="Times" w:hAnsi="Times" w:cs="Times"/>
          <w:color w:val="000000"/>
        </w:rPr>
        <w:t xml:space="preserve"> пленки, кот</w:t>
      </w:r>
      <w:r>
        <w:rPr>
          <w:rFonts w:ascii="Times" w:hAnsi="Times" w:cs="Times"/>
          <w:color w:val="000000"/>
        </w:rPr>
        <w:t>о</w:t>
      </w:r>
      <w:r>
        <w:rPr>
          <w:rFonts w:ascii="Times" w:hAnsi="Times" w:cs="Times"/>
          <w:color w:val="000000"/>
        </w:rPr>
        <w:t xml:space="preserve">рые называются </w:t>
      </w:r>
      <w:bookmarkStart w:id="12" w:name="20"/>
      <w:bookmarkEnd w:id="12"/>
      <w:r>
        <w:rPr>
          <w:rFonts w:ascii="Times" w:hAnsi="Times" w:cs="Times"/>
          <w:b/>
          <w:bCs/>
          <w:i/>
          <w:iCs/>
          <w:color w:val="124815"/>
        </w:rPr>
        <w:t>поляроидами</w:t>
      </w:r>
      <w:r>
        <w:rPr>
          <w:rFonts w:ascii="Times" w:hAnsi="Times" w:cs="Times"/>
          <w:color w:val="000000"/>
        </w:rPr>
        <w:t>. Поляроиды почти полностью пропускают волну ра</w:t>
      </w:r>
      <w:r>
        <w:rPr>
          <w:rFonts w:ascii="Times" w:hAnsi="Times" w:cs="Times"/>
          <w:color w:val="000000"/>
        </w:rPr>
        <w:t>з</w:t>
      </w:r>
      <w:r>
        <w:rPr>
          <w:rFonts w:ascii="Times" w:hAnsi="Times" w:cs="Times"/>
          <w:color w:val="000000"/>
        </w:rPr>
        <w:t>решенной поляризации и не пропускают волну, поляризованную в перпендикулярном н</w:t>
      </w:r>
      <w:r>
        <w:rPr>
          <w:rFonts w:ascii="Times" w:hAnsi="Times" w:cs="Times"/>
          <w:color w:val="000000"/>
        </w:rPr>
        <w:t>а</w:t>
      </w:r>
      <w:r>
        <w:rPr>
          <w:rFonts w:ascii="Times" w:hAnsi="Times" w:cs="Times"/>
          <w:color w:val="000000"/>
        </w:rPr>
        <w:t xml:space="preserve">правлении. Таким образом, поляроиды можно считать идеальными </w:t>
      </w:r>
      <w:bookmarkStart w:id="13" w:name="21"/>
      <w:bookmarkEnd w:id="13"/>
      <w:r>
        <w:rPr>
          <w:rFonts w:ascii="Times" w:hAnsi="Times" w:cs="Times"/>
          <w:b/>
          <w:bCs/>
          <w:i/>
          <w:iCs/>
          <w:color w:val="124815"/>
        </w:rPr>
        <w:t>поляризационными филь</w:t>
      </w:r>
      <w:r>
        <w:rPr>
          <w:rFonts w:ascii="Times" w:hAnsi="Times" w:cs="Times"/>
          <w:b/>
          <w:bCs/>
          <w:i/>
          <w:iCs/>
          <w:color w:val="124815"/>
        </w:rPr>
        <w:t>т</w:t>
      </w:r>
      <w:r>
        <w:rPr>
          <w:rFonts w:ascii="Times" w:hAnsi="Times" w:cs="Times"/>
          <w:b/>
          <w:bCs/>
          <w:i/>
          <w:iCs/>
          <w:color w:val="124815"/>
        </w:rPr>
        <w:t>рами</w:t>
      </w:r>
      <w:r>
        <w:rPr>
          <w:rFonts w:ascii="Times" w:hAnsi="Times" w:cs="Times"/>
          <w:color w:val="000000"/>
        </w:rPr>
        <w:t>.</w:t>
      </w:r>
    </w:p>
    <w:p w:rsidR="00882498" w:rsidRDefault="00882498" w:rsidP="00882498">
      <w:pPr>
        <w:pStyle w:val="a3"/>
        <w:ind w:firstLine="534"/>
        <w:jc w:val="both"/>
        <w:rPr>
          <w:rFonts w:ascii="Times" w:hAnsi="Times" w:cs="Times"/>
          <w:b/>
          <w:color w:val="000000"/>
        </w:rPr>
      </w:pPr>
    </w:p>
    <w:p w:rsidR="00882498" w:rsidRPr="00025CA8" w:rsidRDefault="00882498" w:rsidP="00882498">
      <w:pPr>
        <w:pStyle w:val="3"/>
        <w:numPr>
          <w:ilvl w:val="0"/>
          <w:numId w:val="0"/>
        </w:numPr>
        <w:ind w:firstLine="540"/>
        <w:jc w:val="left"/>
        <w:rPr>
          <w:rFonts w:ascii="Times" w:hAnsi="Times" w:cs="Times"/>
          <w:b/>
          <w:bCs/>
          <w:color w:val="000000"/>
        </w:rPr>
      </w:pPr>
      <w:bookmarkStart w:id="14" w:name="_Toc199088709"/>
      <w:bookmarkStart w:id="15" w:name="_Toc200813013"/>
      <w:r>
        <w:rPr>
          <w:rFonts w:ascii="Times" w:hAnsi="Times" w:cs="Times"/>
          <w:b/>
          <w:bCs/>
          <w:color w:val="000000"/>
        </w:rPr>
        <w:t>6.8</w:t>
      </w:r>
      <w:r w:rsidRPr="00025CA8">
        <w:rPr>
          <w:rFonts w:ascii="Times" w:hAnsi="Times" w:cs="Times"/>
          <w:b/>
          <w:bCs/>
          <w:color w:val="000000"/>
        </w:rPr>
        <w:t xml:space="preserve">.2 Закон </w:t>
      </w:r>
      <w:proofErr w:type="spellStart"/>
      <w:r w:rsidRPr="00025CA8">
        <w:rPr>
          <w:rFonts w:ascii="Times" w:hAnsi="Times" w:cs="Times"/>
          <w:b/>
          <w:bCs/>
          <w:color w:val="000000"/>
        </w:rPr>
        <w:t>Малюса</w:t>
      </w:r>
      <w:bookmarkEnd w:id="14"/>
      <w:bookmarkEnd w:id="15"/>
      <w:proofErr w:type="spellEnd"/>
    </w:p>
    <w:p w:rsidR="00882498" w:rsidRDefault="00882498" w:rsidP="00882498">
      <w:pPr>
        <w:pStyle w:val="a3"/>
        <w:ind w:firstLine="534"/>
        <w:jc w:val="both"/>
        <w:rPr>
          <w:rFonts w:ascii="Times" w:hAnsi="Times" w:cs="Times"/>
          <w:color w:val="000000"/>
        </w:rPr>
      </w:pPr>
    </w:p>
    <w:p w:rsidR="00882498" w:rsidRDefault="00882498" w:rsidP="00882498">
      <w:pPr>
        <w:pStyle w:val="a3"/>
        <w:ind w:firstLine="534"/>
        <w:jc w:val="both"/>
        <w:rPr>
          <w:rFonts w:ascii="Times" w:hAnsi="Times" w:cs="Times"/>
          <w:color w:val="000000"/>
        </w:rPr>
      </w:pPr>
      <w:r>
        <w:rPr>
          <w:rFonts w:ascii="Times" w:hAnsi="Times" w:cs="Times"/>
          <w:color w:val="000000"/>
        </w:rPr>
        <w:t xml:space="preserve">В 1809 году французский инженер </w:t>
      </w:r>
      <w:hyperlink r:id="rId25" w:tgtFrame="" w:history="1">
        <w:r>
          <w:rPr>
            <w:rFonts w:ascii="Times" w:hAnsi="Times" w:cs="Times"/>
            <w:color w:val="105541"/>
            <w:u w:val="single"/>
          </w:rPr>
          <w:t>Э. </w:t>
        </w:r>
        <w:proofErr w:type="spellStart"/>
        <w:r>
          <w:rPr>
            <w:rFonts w:ascii="Times" w:hAnsi="Times" w:cs="Times"/>
            <w:color w:val="105541"/>
            <w:u w:val="single"/>
          </w:rPr>
          <w:t>Малюс</w:t>
        </w:r>
        <w:proofErr w:type="spellEnd"/>
      </w:hyperlink>
      <w:r>
        <w:rPr>
          <w:rFonts w:ascii="Times" w:hAnsi="Times" w:cs="Times"/>
          <w:color w:val="000000"/>
        </w:rPr>
        <w:t xml:space="preserve"> открыл закон, названный его именем. В опытах </w:t>
      </w:r>
      <w:proofErr w:type="spellStart"/>
      <w:r>
        <w:rPr>
          <w:rFonts w:ascii="Times" w:hAnsi="Times" w:cs="Times"/>
          <w:color w:val="000000"/>
        </w:rPr>
        <w:t>Малюса</w:t>
      </w:r>
      <w:proofErr w:type="spellEnd"/>
      <w:r>
        <w:rPr>
          <w:rFonts w:ascii="Times" w:hAnsi="Times" w:cs="Times"/>
          <w:color w:val="000000"/>
        </w:rPr>
        <w:t xml:space="preserve"> свет последовательно пропускался через две один</w:t>
      </w:r>
      <w:r>
        <w:rPr>
          <w:rFonts w:ascii="Times" w:hAnsi="Times" w:cs="Times"/>
          <w:color w:val="000000"/>
        </w:rPr>
        <w:t>а</w:t>
      </w:r>
      <w:r>
        <w:rPr>
          <w:rFonts w:ascii="Times" w:hAnsi="Times" w:cs="Times"/>
          <w:color w:val="000000"/>
        </w:rPr>
        <w:t>ковые пластинки из турмалина. Пластинки могли поворачиваться друг относ</w:t>
      </w:r>
      <w:r>
        <w:rPr>
          <w:rFonts w:ascii="Times" w:hAnsi="Times" w:cs="Times"/>
          <w:color w:val="000000"/>
        </w:rPr>
        <w:t>и</w:t>
      </w:r>
      <w:r>
        <w:rPr>
          <w:rFonts w:ascii="Times" w:hAnsi="Times" w:cs="Times"/>
          <w:color w:val="000000"/>
        </w:rPr>
        <w:t>тельно друга на угол φ (рис. 58).</w:t>
      </w:r>
      <w:r w:rsidRPr="007A0721">
        <w:rPr>
          <w:rFonts w:ascii="Times" w:hAnsi="Times" w:cs="Times"/>
          <w:color w:val="000000"/>
        </w:rPr>
        <w:t xml:space="preserve"> </w:t>
      </w:r>
    </w:p>
    <w:p w:rsidR="00882498" w:rsidRDefault="00882498" w:rsidP="00882498">
      <w:pPr>
        <w:pStyle w:val="a3"/>
        <w:ind w:firstLine="534"/>
        <w:jc w:val="both"/>
        <w:rPr>
          <w:rFonts w:ascii="Times" w:hAnsi="Times" w:cs="Times"/>
          <w:color w:val="000000"/>
        </w:rPr>
      </w:pPr>
      <w:r>
        <w:rPr>
          <w:rFonts w:ascii="Times" w:hAnsi="Times" w:cs="Times"/>
          <w:color w:val="000000"/>
        </w:rPr>
        <w:t>Интенсивность прошедшего света оказалась прямо пропорци</w:t>
      </w:r>
      <w:r>
        <w:rPr>
          <w:rFonts w:ascii="Times" w:hAnsi="Times" w:cs="Times"/>
          <w:color w:val="000000"/>
        </w:rPr>
        <w:t>о</w:t>
      </w:r>
      <w:r>
        <w:rPr>
          <w:rFonts w:ascii="Times" w:hAnsi="Times" w:cs="Times"/>
          <w:color w:val="000000"/>
        </w:rPr>
        <w:t>нальной cos</w:t>
      </w:r>
      <w:r>
        <w:rPr>
          <w:rFonts w:ascii="Times" w:hAnsi="Times" w:cs="Times"/>
          <w:color w:val="000000"/>
          <w:vertAlign w:val="superscript"/>
        </w:rPr>
        <w:t>2</w:t>
      </w:r>
      <w:r>
        <w:rPr>
          <w:rFonts w:ascii="Times" w:hAnsi="Times" w:cs="Times"/>
          <w:color w:val="000000"/>
        </w:rPr>
        <w:t> φ:</w:t>
      </w:r>
    </w:p>
    <w:p w:rsidR="00882498" w:rsidRDefault="00882498" w:rsidP="00882498">
      <w:pPr>
        <w:pStyle w:val="a3"/>
        <w:ind w:firstLine="534"/>
        <w:jc w:val="both"/>
        <w:rPr>
          <w:rFonts w:ascii="Times" w:hAnsi="Times" w:cs="Times"/>
          <w:color w:val="000000"/>
        </w:rPr>
      </w:pPr>
    </w:p>
    <w:p w:rsidR="00882498" w:rsidRDefault="00882498" w:rsidP="00882498">
      <w:pPr>
        <w:pStyle w:val="a3"/>
        <w:jc w:val="both"/>
      </w:pPr>
      <w:r>
        <w:t xml:space="preserve">                                                    </w:t>
      </w:r>
      <w:r w:rsidRPr="00540061">
        <w:rPr>
          <w:i/>
          <w:lang w:val="en-US"/>
        </w:rPr>
        <w:t>I</w:t>
      </w:r>
      <w:r w:rsidRPr="00540061">
        <w:rPr>
          <w:i/>
        </w:rPr>
        <w:t xml:space="preserve"> = </w:t>
      </w:r>
      <w:r w:rsidRPr="00540061">
        <w:rPr>
          <w:i/>
          <w:lang w:val="en-US"/>
        </w:rPr>
        <w:t>I</w:t>
      </w:r>
      <w:r w:rsidRPr="00540061">
        <w:rPr>
          <w:i/>
          <w:vertAlign w:val="subscript"/>
        </w:rPr>
        <w:t>0</w:t>
      </w:r>
      <w:proofErr w:type="spellStart"/>
      <w:r w:rsidRPr="00540061">
        <w:rPr>
          <w:i/>
          <w:lang w:val="en-US"/>
        </w:rPr>
        <w:t>cos</w:t>
      </w:r>
      <w:proofErr w:type="spellEnd"/>
      <w:r w:rsidRPr="00540061">
        <w:rPr>
          <w:i/>
          <w:vertAlign w:val="superscript"/>
        </w:rPr>
        <w:t>2</w:t>
      </w:r>
      <w:r w:rsidRPr="00540061">
        <w:rPr>
          <w:i/>
          <w:lang w:val="en-US"/>
        </w:rPr>
        <w:sym w:font="Symbol" w:char="F061"/>
      </w:r>
      <w:r>
        <w:t xml:space="preserve">                                             (177)  </w:t>
      </w:r>
    </w:p>
    <w:p w:rsidR="00882498" w:rsidRDefault="00882498" w:rsidP="00882498">
      <w:pPr>
        <w:pStyle w:val="a3"/>
        <w:jc w:val="both"/>
      </w:pPr>
    </w:p>
    <w:p w:rsidR="00882498" w:rsidRDefault="00882498" w:rsidP="00882498">
      <w:pPr>
        <w:pStyle w:val="a3"/>
        <w:jc w:val="both"/>
        <w:rPr>
          <w:rFonts w:ascii="Times" w:hAnsi="Times" w:cs="Times"/>
          <w:color w:val="000000"/>
        </w:rPr>
      </w:pPr>
      <w:r>
        <w:t xml:space="preserve">где </w:t>
      </w:r>
      <w:r w:rsidRPr="00540061">
        <w:rPr>
          <w:i/>
          <w:lang w:val="en-US"/>
        </w:rPr>
        <w:t>I</w:t>
      </w:r>
      <w:r w:rsidRPr="00540061">
        <w:rPr>
          <w:i/>
          <w:vertAlign w:val="subscript"/>
        </w:rPr>
        <w:t>0</w:t>
      </w:r>
      <w:r>
        <w:t xml:space="preserve"> и </w:t>
      </w:r>
      <w:r w:rsidRPr="00540061">
        <w:rPr>
          <w:i/>
          <w:lang w:val="en-US"/>
        </w:rPr>
        <w:t>I</w:t>
      </w:r>
      <w:r>
        <w:t xml:space="preserve"> – соответственно интенсивности света падающего на второй кристалл и вышедшего из него.</w:t>
      </w:r>
      <w:r>
        <w:rPr>
          <w:rFonts w:ascii="Times" w:hAnsi="Times" w:cs="Times"/>
          <w:color w:val="000000"/>
        </w:rPr>
        <w:t xml:space="preserve"> Интенсивность света, прошедшего через пл</w:t>
      </w:r>
      <w:r>
        <w:rPr>
          <w:rFonts w:ascii="Times" w:hAnsi="Times" w:cs="Times"/>
          <w:color w:val="000000"/>
        </w:rPr>
        <w:t>а</w:t>
      </w:r>
      <w:r>
        <w:rPr>
          <w:rFonts w:ascii="Times" w:hAnsi="Times" w:cs="Times"/>
          <w:color w:val="000000"/>
        </w:rPr>
        <w:t>стинки,</w:t>
      </w:r>
      <w:r w:rsidRPr="00800714">
        <w:rPr>
          <w:rFonts w:ascii="Times" w:hAnsi="Times" w:cs="Times"/>
          <w:color w:val="000000"/>
        </w:rPr>
        <w:t xml:space="preserve"> </w:t>
      </w:r>
    </w:p>
    <w:p w:rsidR="00882498" w:rsidRDefault="00882498" w:rsidP="00882498">
      <w:pPr>
        <w:pStyle w:val="a3"/>
        <w:jc w:val="both"/>
        <w:rPr>
          <w:rFonts w:ascii="Times" w:hAnsi="Times" w:cs="Times"/>
          <w:color w:val="000000"/>
        </w:rPr>
      </w:pPr>
    </w:p>
    <w:p w:rsidR="00882498" w:rsidRDefault="00882498" w:rsidP="00882498">
      <w:pPr>
        <w:pStyle w:val="a3"/>
        <w:jc w:val="both"/>
        <w:rPr>
          <w:rFonts w:ascii="Times" w:hAnsi="Times" w:cs="Times"/>
          <w:color w:val="000000"/>
        </w:rPr>
      </w:pPr>
      <w:r>
        <w:rPr>
          <w:rFonts w:ascii="Times" w:hAnsi="Times" w:cs="Times"/>
          <w:color w:val="000000"/>
        </w:rPr>
        <w:t xml:space="preserve">изменяется от  минимума (полное гашение света) </w:t>
      </w:r>
      <w:proofErr w:type="gramStart"/>
      <w:r>
        <w:rPr>
          <w:rFonts w:ascii="Times" w:hAnsi="Times" w:cs="Times"/>
          <w:color w:val="000000"/>
        </w:rPr>
        <w:t>при</w:t>
      </w:r>
      <w:proofErr w:type="gramEnd"/>
      <w:r>
        <w:rPr>
          <w:rFonts w:ascii="Times" w:hAnsi="Times" w:cs="Times"/>
          <w:color w:val="000000"/>
        </w:rPr>
        <w:t xml:space="preserve">   </w:t>
      </w:r>
      <w:r w:rsidRPr="00D3326F">
        <w:rPr>
          <w:rFonts w:ascii="Times" w:hAnsi="Times" w:cs="Times"/>
          <w:color w:val="000000"/>
          <w:position w:val="-24"/>
        </w:rPr>
        <w:object w:dxaOrig="680" w:dyaOrig="620">
          <v:shape id="_x0000_i1035" type="#_x0000_t75" style="width:33.85pt;height:31.15pt" o:ole="">
            <v:imagedata r:id="rId26" o:title=""/>
          </v:shape>
          <o:OLEObject Type="Embed" ProgID="Equation.3" ShapeID="_x0000_i1035" DrawAspect="Content" ObjectID="_1510385858" r:id="rId27"/>
        </w:object>
      </w:r>
      <w:r>
        <w:rPr>
          <w:rFonts w:ascii="Times" w:hAnsi="Times" w:cs="Times"/>
          <w:color w:val="000000"/>
        </w:rPr>
        <w:t xml:space="preserve">,  </w:t>
      </w:r>
      <w:r w:rsidRPr="00800714">
        <w:rPr>
          <w:rFonts w:ascii="Times" w:hAnsi="Times" w:cs="Times"/>
          <w:color w:val="000000"/>
        </w:rPr>
        <w:t xml:space="preserve"> </w:t>
      </w:r>
      <w:r>
        <w:rPr>
          <w:rFonts w:ascii="Times" w:hAnsi="Times" w:cs="Times"/>
          <w:color w:val="000000"/>
        </w:rPr>
        <w:t>до</w:t>
      </w:r>
      <w:r w:rsidRPr="00800714">
        <w:rPr>
          <w:rFonts w:ascii="Times" w:hAnsi="Times" w:cs="Times"/>
          <w:color w:val="000000"/>
        </w:rPr>
        <w:t xml:space="preserve"> </w:t>
      </w:r>
      <w:r>
        <w:rPr>
          <w:rFonts w:ascii="Times" w:hAnsi="Times" w:cs="Times"/>
          <w:color w:val="000000"/>
        </w:rPr>
        <w:t>ма</w:t>
      </w:r>
      <w:r>
        <w:rPr>
          <w:rFonts w:ascii="Times" w:hAnsi="Times" w:cs="Times"/>
          <w:color w:val="000000"/>
        </w:rPr>
        <w:t>к</w:t>
      </w:r>
      <w:r>
        <w:rPr>
          <w:rFonts w:ascii="Times" w:hAnsi="Times" w:cs="Times"/>
          <w:color w:val="000000"/>
        </w:rPr>
        <w:t>симума</w:t>
      </w:r>
      <w:r>
        <w:rPr>
          <w:rFonts w:ascii="Times" w:hAnsi="Times" w:cs="Times"/>
          <w:noProof/>
          <w:color w:val="000000"/>
        </w:rPr>
        <mc:AlternateContent>
          <mc:Choice Requires="wpg">
            <w:drawing>
              <wp:anchor distT="0" distB="0" distL="114300" distR="114300" simplePos="0" relativeHeight="251665408" behindDoc="0" locked="0" layoutInCell="1" allowOverlap="1">
                <wp:simplePos x="0" y="0"/>
                <wp:positionH relativeFrom="column">
                  <wp:posOffset>796290</wp:posOffset>
                </wp:positionH>
                <wp:positionV relativeFrom="paragraph">
                  <wp:posOffset>217805</wp:posOffset>
                </wp:positionV>
                <wp:extent cx="4646930" cy="2293620"/>
                <wp:effectExtent l="11430" t="8255" r="8890" b="3175"/>
                <wp:wrapTopAndBottom/>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46930" cy="2293620"/>
                          <a:chOff x="2976" y="8181"/>
                          <a:chExt cx="7318" cy="3612"/>
                        </a:xfrm>
                      </wpg:grpSpPr>
                      <wps:wsp>
                        <wps:cNvPr id="8" name="Text Box 29"/>
                        <wps:cNvSpPr txBox="1">
                          <a:spLocks noChangeArrowheads="1"/>
                        </wps:cNvSpPr>
                        <wps:spPr bwMode="auto">
                          <a:xfrm>
                            <a:off x="2976" y="8181"/>
                            <a:ext cx="7318" cy="3020"/>
                          </a:xfrm>
                          <a:prstGeom prst="rect">
                            <a:avLst/>
                          </a:prstGeom>
                          <a:solidFill>
                            <a:srgbClr val="FFFFFF"/>
                          </a:solidFill>
                          <a:ln w="9525">
                            <a:solidFill>
                              <a:srgbClr val="000000"/>
                            </a:solidFill>
                            <a:miter lim="800000"/>
                            <a:headEnd/>
                            <a:tailEnd/>
                          </a:ln>
                        </wps:spPr>
                        <wps:txbx>
                          <w:txbxContent>
                            <w:p w:rsidR="00882498" w:rsidRPr="002B724C" w:rsidRDefault="00882498" w:rsidP="00882498">
                              <w:pPr>
                                <w:pStyle w:val="a3"/>
                                <w:jc w:val="both"/>
                                <w:rPr>
                                  <w:rFonts w:ascii="Times" w:hAnsi="Times" w:cs="Times"/>
                                  <w:color w:val="000000"/>
                                </w:rPr>
                              </w:pPr>
                              <w:r>
                                <w:rPr>
                                  <w:noProof/>
                                  <w:color w:val="000000"/>
                                </w:rPr>
                                <w:drawing>
                                  <wp:inline distT="0" distB="0" distL="0" distR="0" wp14:anchorId="120E5D1B" wp14:editId="4C169B64">
                                    <wp:extent cx="4455795" cy="1815465"/>
                                    <wp:effectExtent l="0" t="0" r="1905" b="0"/>
                                    <wp:docPr id="23" name="Рисунок 23" descr="3-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3-1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55795" cy="181546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9" name="Text Box 30"/>
                        <wps:cNvSpPr txBox="1">
                          <a:spLocks noChangeArrowheads="1"/>
                        </wps:cNvSpPr>
                        <wps:spPr bwMode="auto">
                          <a:xfrm>
                            <a:off x="4212" y="11223"/>
                            <a:ext cx="2736"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Default="00882498" w:rsidP="00882498">
                              <w:pPr>
                                <w:jc w:val="center"/>
                                <w:rPr>
                                  <w:sz w:val="28"/>
                                  <w:szCs w:val="28"/>
                                </w:rPr>
                              </w:pPr>
                              <w:r w:rsidRPr="00540069">
                                <w:rPr>
                                  <w:sz w:val="28"/>
                                  <w:szCs w:val="28"/>
                                </w:rPr>
                                <w:t>Р</w:t>
                              </w:r>
                              <w:r>
                                <w:rPr>
                                  <w:sz w:val="28"/>
                                  <w:szCs w:val="28"/>
                                </w:rPr>
                                <w:t>исунок 58</w:t>
                              </w:r>
                            </w:p>
                            <w:p w:rsidR="00882498" w:rsidRDefault="00882498" w:rsidP="00882498">
                              <w:pPr>
                                <w:jc w:val="center"/>
                                <w:rPr>
                                  <w:sz w:val="28"/>
                                  <w:szCs w:val="28"/>
                                </w:rPr>
                              </w:pPr>
                            </w:p>
                            <w:p w:rsidR="00882498" w:rsidRPr="00540069" w:rsidRDefault="00882498" w:rsidP="00882498">
                              <w:pPr>
                                <w:jc w:val="center"/>
                                <w:rPr>
                                  <w:sz w:val="28"/>
                                  <w:szCs w:val="28"/>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36" style="position:absolute;left:0;text-align:left;margin-left:62.7pt;margin-top:17.15pt;width:365.9pt;height:180.6pt;z-index:251665408" coordorigin="2976,8181" coordsize="7318,3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">
                <v:shape id="Text Box 29" o:spid="_x0000_s1037" type="#_x0000_t202" style="position:absolute;left:2976;top:8181;width:7318;height:30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svcIA&#10;AADaAAAADwAAAGRycy9kb3ducmV2LnhtbERPzWrCQBC+F3yHZYReSt20h1piVtEUsSCITX2AaXaa&#10;xGRnQ3ZNok/vHgo9fnz/yWo0jeipc5VlBS+zCARxbnXFhYLT9/b5HYTzyBoby6TgSg5Wy8lDgrG2&#10;A39Rn/lChBB2MSoovW9jKV1ekkE3sy1x4H5tZ9AH2BVSdziEcNPI1yh6kwYrDg0ltpSWlNfZxSio&#10;P+b9+Wm/2/wctum56KPhRvlRqcfpuF6A8DT6f/Gf+1MrCFvDlXA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2y9wgAAANoAAAAPAAAAAAAAAAAAAAAAAJgCAABkcnMvZG93&#10;bnJldi54bWxQSwUGAAAAAAQABAD1AAAAhwMAAAAA&#10;">
                  <v:textbox style="mso-fit-shape-to-text:t">
                    <w:txbxContent>
                      <w:p w:rsidR="00882498" w:rsidRPr="002B724C" w:rsidRDefault="00882498" w:rsidP="00882498">
                        <w:pPr>
                          <w:pStyle w:val="a3"/>
                          <w:jc w:val="both"/>
                          <w:rPr>
                            <w:rFonts w:ascii="Times" w:hAnsi="Times" w:cs="Times"/>
                            <w:color w:val="000000"/>
                          </w:rPr>
                        </w:pPr>
                        <w:r>
                          <w:rPr>
                            <w:noProof/>
                            <w:color w:val="000000"/>
                          </w:rPr>
                          <w:drawing>
                            <wp:inline distT="0" distB="0" distL="0" distR="0" wp14:anchorId="120E5D1B" wp14:editId="4C169B64">
                              <wp:extent cx="4455795" cy="1815465"/>
                              <wp:effectExtent l="0" t="0" r="1905" b="0"/>
                              <wp:docPr id="23" name="Рисунок 23" descr="3-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3-1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55795" cy="1815465"/>
                                      </a:xfrm>
                                      <a:prstGeom prst="rect">
                                        <a:avLst/>
                                      </a:prstGeom>
                                      <a:noFill/>
                                      <a:ln>
                                        <a:noFill/>
                                      </a:ln>
                                    </pic:spPr>
                                  </pic:pic>
                                </a:graphicData>
                              </a:graphic>
                            </wp:inline>
                          </w:drawing>
                        </w:r>
                      </w:p>
                    </w:txbxContent>
                  </v:textbox>
                </v:shape>
                <v:shape id="Text Box 30" o:spid="_x0000_s1038" type="#_x0000_t202" style="position:absolute;left:4212;top:11223;width:2736;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882498" w:rsidRDefault="00882498" w:rsidP="00882498">
                        <w:pPr>
                          <w:jc w:val="center"/>
                          <w:rPr>
                            <w:sz w:val="28"/>
                            <w:szCs w:val="28"/>
                          </w:rPr>
                        </w:pPr>
                        <w:r w:rsidRPr="00540069">
                          <w:rPr>
                            <w:sz w:val="28"/>
                            <w:szCs w:val="28"/>
                          </w:rPr>
                          <w:t>Р</w:t>
                        </w:r>
                        <w:r>
                          <w:rPr>
                            <w:sz w:val="28"/>
                            <w:szCs w:val="28"/>
                          </w:rPr>
                          <w:t>исунок 58</w:t>
                        </w:r>
                      </w:p>
                      <w:p w:rsidR="00882498" w:rsidRDefault="00882498" w:rsidP="00882498">
                        <w:pPr>
                          <w:jc w:val="center"/>
                          <w:rPr>
                            <w:sz w:val="28"/>
                            <w:szCs w:val="28"/>
                          </w:rPr>
                        </w:pPr>
                      </w:p>
                      <w:p w:rsidR="00882498" w:rsidRPr="00540069" w:rsidRDefault="00882498" w:rsidP="00882498">
                        <w:pPr>
                          <w:jc w:val="center"/>
                          <w:rPr>
                            <w:sz w:val="28"/>
                            <w:szCs w:val="28"/>
                          </w:rPr>
                        </w:pPr>
                      </w:p>
                    </w:txbxContent>
                  </v:textbox>
                </v:shape>
                <w10:wrap type="topAndBottom"/>
              </v:group>
            </w:pict>
          </mc:Fallback>
        </mc:AlternateContent>
      </w:r>
    </w:p>
    <w:p w:rsidR="00882498" w:rsidRDefault="00882498" w:rsidP="00882498">
      <w:pPr>
        <w:pStyle w:val="a3"/>
        <w:jc w:val="both"/>
        <w:rPr>
          <w:rFonts w:ascii="Times" w:hAnsi="Times" w:cs="Times"/>
          <w:color w:val="000000"/>
        </w:rPr>
      </w:pPr>
      <w:r>
        <w:rPr>
          <w:rFonts w:ascii="Times" w:hAnsi="Times" w:cs="Times"/>
          <w:noProof/>
          <w:color w:val="000000"/>
        </w:rPr>
        <w:lastRenderedPageBreak/>
        <mc:AlternateContent>
          <mc:Choice Requires="wpg">
            <w:drawing>
              <wp:anchor distT="0" distB="0" distL="114300" distR="114300" simplePos="0" relativeHeight="251664384" behindDoc="0" locked="0" layoutInCell="1" allowOverlap="1">
                <wp:simplePos x="0" y="0"/>
                <wp:positionH relativeFrom="column">
                  <wp:posOffset>941070</wp:posOffset>
                </wp:positionH>
                <wp:positionV relativeFrom="paragraph">
                  <wp:posOffset>679450</wp:posOffset>
                </wp:positionV>
                <wp:extent cx="4094480" cy="2143125"/>
                <wp:effectExtent l="0" t="0" r="20320" b="9525"/>
                <wp:wrapTopAndBottom/>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94480" cy="2143125"/>
                          <a:chOff x="3654" y="12294"/>
                          <a:chExt cx="6448" cy="3375"/>
                        </a:xfrm>
                      </wpg:grpSpPr>
                      <wps:wsp>
                        <wps:cNvPr id="5" name="Text Box 26"/>
                        <wps:cNvSpPr txBox="1">
                          <a:spLocks noChangeArrowheads="1"/>
                        </wps:cNvSpPr>
                        <wps:spPr bwMode="auto">
                          <a:xfrm>
                            <a:off x="3654" y="12294"/>
                            <a:ext cx="6448" cy="2739"/>
                          </a:xfrm>
                          <a:prstGeom prst="rect">
                            <a:avLst/>
                          </a:prstGeom>
                          <a:solidFill>
                            <a:srgbClr val="FFFFFF"/>
                          </a:solidFill>
                          <a:ln w="9525">
                            <a:solidFill>
                              <a:srgbClr val="000000"/>
                            </a:solidFill>
                            <a:miter lim="800000"/>
                            <a:headEnd/>
                            <a:tailEnd/>
                          </a:ln>
                        </wps:spPr>
                        <wps:txbx>
                          <w:txbxContent>
                            <w:p w:rsidR="00882498" w:rsidRPr="00DC031D" w:rsidRDefault="00882498" w:rsidP="00882498">
                              <w:pPr>
                                <w:pStyle w:val="a3"/>
                                <w:ind w:firstLine="534"/>
                                <w:jc w:val="both"/>
                                <w:rPr>
                                  <w:rFonts w:ascii="Times" w:hAnsi="Times" w:cs="Times"/>
                                  <w:color w:val="000000"/>
                                </w:rPr>
                              </w:pPr>
                              <w:r>
                                <w:rPr>
                                  <w:noProof/>
                                  <w:color w:val="000000"/>
                                </w:rPr>
                                <w:drawing>
                                  <wp:inline distT="0" distB="0" distL="0" distR="0" wp14:anchorId="22C861E2" wp14:editId="7C5FCE93">
                                    <wp:extent cx="3555365" cy="1637665"/>
                                    <wp:effectExtent l="0" t="0" r="6985" b="635"/>
                                    <wp:docPr id="24" name="Рисунок 24" descr="3-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3-1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55365" cy="163766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6" name="Text Box 27"/>
                        <wps:cNvSpPr txBox="1">
                          <a:spLocks noChangeArrowheads="1"/>
                        </wps:cNvSpPr>
                        <wps:spPr bwMode="auto">
                          <a:xfrm>
                            <a:off x="5634" y="15129"/>
                            <a:ext cx="25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Pr="00637F09" w:rsidRDefault="00882498" w:rsidP="00882498">
                              <w:pPr>
                                <w:rPr>
                                  <w:sz w:val="28"/>
                                  <w:szCs w:val="28"/>
                                </w:rPr>
                              </w:pPr>
                              <w:r w:rsidRPr="00637F09">
                                <w:rPr>
                                  <w:sz w:val="28"/>
                                  <w:szCs w:val="28"/>
                                </w:rPr>
                                <w:t>Рисунок 59</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39" style="position:absolute;left:0;text-align:left;margin-left:74.1pt;margin-top:53.5pt;width:322.4pt;height:168.75pt;z-index:251664384" coordorigin="3654,12294" coordsize="6448,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">
                <v:shape id="Text Box 26" o:spid="_x0000_s1040" type="#_x0000_t202" style="position:absolute;left:3654;top:12294;width:6448;height:273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7DI8UA&#10;AADaAAAADwAAAGRycy9kb3ducmV2LnhtbESP3WrCQBSE7wXfYTmCN6VuFFoluoo/iEJB1PYBTrPH&#10;JJo9G7Jrkvr03ULBy2FmvmFmi9YUoqbK5ZYVDAcRCOLE6pxTBV+f29cJCOeRNRaWScEPOVjMu50Z&#10;xto2fKL67FMRIOxiVJB5X8ZSuiQjg25gS+LgXWxl0AdZpVJX2AS4KeQoit6lwZzDQoYlrTNKbue7&#10;UXDbjOvry8du9X3Yrq9pHTUPSo5K9XvtcgrCU+uf4f/2Xit4g78r4Qb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7sMjxQAAANoAAAAPAAAAAAAAAAAAAAAAAJgCAABkcnMv&#10;ZG93bnJldi54bWxQSwUGAAAAAAQABAD1AAAAigMAAAAA&#10;">
                  <v:textbox style="mso-fit-shape-to-text:t">
                    <w:txbxContent>
                      <w:p w:rsidR="00882498" w:rsidRPr="00DC031D" w:rsidRDefault="00882498" w:rsidP="00882498">
                        <w:pPr>
                          <w:pStyle w:val="a3"/>
                          <w:ind w:firstLine="534"/>
                          <w:jc w:val="both"/>
                          <w:rPr>
                            <w:rFonts w:ascii="Times" w:hAnsi="Times" w:cs="Times"/>
                            <w:color w:val="000000"/>
                          </w:rPr>
                        </w:pPr>
                        <w:r>
                          <w:rPr>
                            <w:noProof/>
                            <w:color w:val="000000"/>
                          </w:rPr>
                          <w:drawing>
                            <wp:inline distT="0" distB="0" distL="0" distR="0" wp14:anchorId="22C861E2" wp14:editId="7C5FCE93">
                              <wp:extent cx="3555365" cy="1637665"/>
                              <wp:effectExtent l="0" t="0" r="6985" b="635"/>
                              <wp:docPr id="24" name="Рисунок 24" descr="3-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3-1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55365" cy="1637665"/>
                                      </a:xfrm>
                                      <a:prstGeom prst="rect">
                                        <a:avLst/>
                                      </a:prstGeom>
                                      <a:noFill/>
                                      <a:ln>
                                        <a:noFill/>
                                      </a:ln>
                                    </pic:spPr>
                                  </pic:pic>
                                </a:graphicData>
                              </a:graphic>
                            </wp:inline>
                          </w:drawing>
                        </w:r>
                      </w:p>
                    </w:txbxContent>
                  </v:textbox>
                </v:shape>
                <v:shape id="Text Box 27" o:spid="_x0000_s1041" type="#_x0000_t202" style="position:absolute;left:5634;top:15129;width:25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882498" w:rsidRPr="00637F09" w:rsidRDefault="00882498" w:rsidP="00882498">
                        <w:pPr>
                          <w:rPr>
                            <w:sz w:val="28"/>
                            <w:szCs w:val="28"/>
                          </w:rPr>
                        </w:pPr>
                        <w:r w:rsidRPr="00637F09">
                          <w:rPr>
                            <w:sz w:val="28"/>
                            <w:szCs w:val="28"/>
                          </w:rPr>
                          <w:t>Рисунок 59</w:t>
                        </w:r>
                      </w:p>
                    </w:txbxContent>
                  </v:textbox>
                </v:shape>
                <w10:wrap type="topAndBottom"/>
              </v:group>
            </w:pict>
          </mc:Fallback>
        </mc:AlternateContent>
      </w:r>
      <w:r>
        <w:rPr>
          <w:rFonts w:ascii="Times" w:hAnsi="Times" w:cs="Times"/>
          <w:color w:val="000000"/>
        </w:rPr>
        <w:t xml:space="preserve"> при </w:t>
      </w:r>
      <w:r w:rsidRPr="00D3326F">
        <w:rPr>
          <w:rFonts w:ascii="Times" w:hAnsi="Times" w:cs="Times"/>
          <w:color w:val="000000"/>
          <w:position w:val="-6"/>
        </w:rPr>
        <w:object w:dxaOrig="600" w:dyaOrig="279">
          <v:shape id="_x0000_i1036" type="#_x0000_t75" style="width:30.1pt;height:13.95pt" o:ole="">
            <v:imagedata r:id="rId30" o:title=""/>
          </v:shape>
          <o:OLEObject Type="Embed" ProgID="Equation.3" ShapeID="_x0000_i1036" DrawAspect="Content" ObjectID="_1510385859" r:id="rId31"/>
        </w:object>
      </w:r>
      <w:r>
        <w:rPr>
          <w:rFonts w:ascii="Times" w:hAnsi="Times" w:cs="Times"/>
          <w:color w:val="000000"/>
        </w:rPr>
        <w:t>. Амплитуда</w:t>
      </w:r>
      <w:proofErr w:type="gramStart"/>
      <w:r>
        <w:rPr>
          <w:rFonts w:ascii="Times" w:hAnsi="Times" w:cs="Times"/>
          <w:color w:val="000000"/>
        </w:rPr>
        <w:t xml:space="preserve"> Е</w:t>
      </w:r>
      <w:proofErr w:type="gramEnd"/>
      <w:r>
        <w:rPr>
          <w:rFonts w:ascii="Times" w:hAnsi="Times" w:cs="Times"/>
          <w:color w:val="000000"/>
        </w:rPr>
        <w:t xml:space="preserve"> световых колебаний, прошедших через</w:t>
      </w:r>
      <w:r w:rsidRPr="00D67AF7">
        <w:rPr>
          <w:rFonts w:ascii="Times" w:hAnsi="Times" w:cs="Times"/>
          <w:color w:val="000000"/>
        </w:rPr>
        <w:t xml:space="preserve"> </w:t>
      </w:r>
      <w:r>
        <w:rPr>
          <w:rFonts w:ascii="Times" w:hAnsi="Times" w:cs="Times"/>
          <w:color w:val="000000"/>
        </w:rPr>
        <w:t>обе пластинки, будет меньше амплитуды колебаний, падающих  на вторую</w:t>
      </w:r>
      <w:r w:rsidRPr="00800714">
        <w:rPr>
          <w:rFonts w:ascii="Times" w:hAnsi="Times" w:cs="Times"/>
          <w:color w:val="000000"/>
        </w:rPr>
        <w:t xml:space="preserve"> </w:t>
      </w:r>
      <w:r>
        <w:rPr>
          <w:rFonts w:ascii="Times" w:hAnsi="Times" w:cs="Times"/>
          <w:color w:val="000000"/>
        </w:rPr>
        <w:t>пл</w:t>
      </w:r>
      <w:r>
        <w:rPr>
          <w:rFonts w:ascii="Times" w:hAnsi="Times" w:cs="Times"/>
          <w:color w:val="000000"/>
        </w:rPr>
        <w:t>а</w:t>
      </w:r>
      <w:r>
        <w:rPr>
          <w:rFonts w:ascii="Times" w:hAnsi="Times" w:cs="Times"/>
          <w:color w:val="000000"/>
        </w:rPr>
        <w:t>стинку Е</w:t>
      </w:r>
      <w:r>
        <w:rPr>
          <w:rFonts w:ascii="Times" w:hAnsi="Times" w:cs="Times"/>
          <w:color w:val="000000"/>
          <w:vertAlign w:val="subscript"/>
        </w:rPr>
        <w:t>0</w:t>
      </w:r>
      <w:r>
        <w:rPr>
          <w:rFonts w:ascii="Times" w:hAnsi="Times" w:cs="Times"/>
          <w:color w:val="000000"/>
        </w:rPr>
        <w:t>:</w:t>
      </w:r>
    </w:p>
    <w:p w:rsidR="00882498" w:rsidRDefault="00882498" w:rsidP="00882498">
      <w:pPr>
        <w:pStyle w:val="a3"/>
        <w:jc w:val="both"/>
      </w:pPr>
    </w:p>
    <w:p w:rsidR="00882498" w:rsidRDefault="00882498" w:rsidP="00882498">
      <w:pPr>
        <w:pStyle w:val="a3"/>
        <w:ind w:left="2832" w:firstLine="708"/>
        <w:jc w:val="center"/>
        <w:rPr>
          <w:rFonts w:ascii="Times" w:hAnsi="Times" w:cs="Times"/>
          <w:color w:val="000000"/>
        </w:rPr>
      </w:pPr>
      <w:r w:rsidRPr="00D3326F">
        <w:rPr>
          <w:rFonts w:ascii="Times" w:hAnsi="Times" w:cs="Times"/>
          <w:color w:val="000000"/>
          <w:position w:val="-12"/>
        </w:rPr>
        <w:object w:dxaOrig="1280" w:dyaOrig="360">
          <v:shape id="_x0000_i1037" type="#_x0000_t75" style="width:63.95pt;height:18.25pt" o:ole="">
            <v:imagedata r:id="rId32" o:title=""/>
          </v:shape>
          <o:OLEObject Type="Embed" ProgID="Equation.3" ShapeID="_x0000_i1037" DrawAspect="Content" ObjectID="_1510385860" r:id="rId33"/>
        </w:object>
      </w:r>
      <w:r>
        <w:rPr>
          <w:rFonts w:ascii="Times" w:hAnsi="Times" w:cs="Times"/>
          <w:color w:val="000000"/>
        </w:rPr>
        <w:t xml:space="preserve">                                             (178)</w:t>
      </w:r>
    </w:p>
    <w:p w:rsidR="00882498" w:rsidRDefault="00882498" w:rsidP="00882498">
      <w:pPr>
        <w:pStyle w:val="a3"/>
        <w:jc w:val="both"/>
        <w:rPr>
          <w:rFonts w:ascii="Times" w:hAnsi="Times" w:cs="Times"/>
          <w:color w:val="000000"/>
        </w:rPr>
      </w:pPr>
    </w:p>
    <w:p w:rsidR="00882498" w:rsidRDefault="00882498" w:rsidP="00882498">
      <w:pPr>
        <w:pStyle w:val="a3"/>
        <w:ind w:firstLine="534"/>
        <w:jc w:val="both"/>
        <w:rPr>
          <w:rFonts w:ascii="Times" w:hAnsi="Times" w:cs="Times"/>
          <w:color w:val="000000"/>
        </w:rPr>
      </w:pPr>
      <w:r>
        <w:rPr>
          <w:rFonts w:ascii="Times" w:hAnsi="Times" w:cs="Times"/>
          <w:color w:val="000000"/>
        </w:rPr>
        <w:t>Так как интенсивность света пропорциональна квадрату амплитуды, то из соотношения (178</w:t>
      </w:r>
      <w:proofErr w:type="gramStart"/>
      <w:r>
        <w:rPr>
          <w:rFonts w:ascii="Times" w:hAnsi="Times" w:cs="Times"/>
          <w:color w:val="000000"/>
        </w:rPr>
        <w:t xml:space="preserve"> )</w:t>
      </w:r>
      <w:proofErr w:type="gramEnd"/>
      <w:r>
        <w:rPr>
          <w:rFonts w:ascii="Times" w:hAnsi="Times" w:cs="Times"/>
          <w:color w:val="000000"/>
        </w:rPr>
        <w:t xml:space="preserve"> и получается закон </w:t>
      </w:r>
      <w:proofErr w:type="spellStart"/>
      <w:r>
        <w:rPr>
          <w:rFonts w:ascii="Times" w:hAnsi="Times" w:cs="Times"/>
          <w:color w:val="000000"/>
        </w:rPr>
        <w:t>Мал</w:t>
      </w:r>
      <w:r>
        <w:rPr>
          <w:rFonts w:ascii="Times" w:hAnsi="Times" w:cs="Times"/>
          <w:color w:val="000000"/>
        </w:rPr>
        <w:t>ю</w:t>
      </w:r>
      <w:r>
        <w:rPr>
          <w:rFonts w:ascii="Times" w:hAnsi="Times" w:cs="Times"/>
          <w:color w:val="000000"/>
        </w:rPr>
        <w:t>са</w:t>
      </w:r>
      <w:proofErr w:type="spellEnd"/>
      <w:r>
        <w:rPr>
          <w:rFonts w:ascii="Times" w:hAnsi="Times" w:cs="Times"/>
          <w:color w:val="000000"/>
        </w:rPr>
        <w:t xml:space="preserve"> (177). </w:t>
      </w:r>
    </w:p>
    <w:p w:rsidR="00882498" w:rsidRDefault="00882498" w:rsidP="00882498">
      <w:pPr>
        <w:pStyle w:val="a3"/>
        <w:ind w:firstLine="534"/>
        <w:jc w:val="both"/>
        <w:rPr>
          <w:rFonts w:ascii="Times" w:hAnsi="Times" w:cs="Times"/>
          <w:i/>
          <w:color w:val="000000"/>
        </w:rPr>
      </w:pPr>
      <w:r>
        <w:rPr>
          <w:rFonts w:ascii="Times" w:hAnsi="Times" w:cs="Times"/>
          <w:color w:val="000000"/>
        </w:rPr>
        <w:t>Рассмотрим прохождение естественного света последовательно через два идеальных поляроида П</w:t>
      </w:r>
      <w:proofErr w:type="gramStart"/>
      <w:r>
        <w:rPr>
          <w:rFonts w:ascii="Times" w:hAnsi="Times" w:cs="Times"/>
          <w:color w:val="000000"/>
          <w:vertAlign w:val="subscript"/>
        </w:rPr>
        <w:t>1</w:t>
      </w:r>
      <w:proofErr w:type="gramEnd"/>
      <w:r>
        <w:rPr>
          <w:rFonts w:ascii="Times" w:hAnsi="Times" w:cs="Times"/>
          <w:color w:val="000000"/>
        </w:rPr>
        <w:t xml:space="preserve"> и П</w:t>
      </w:r>
      <w:r>
        <w:rPr>
          <w:rFonts w:ascii="Times" w:hAnsi="Times" w:cs="Times"/>
          <w:color w:val="000000"/>
          <w:vertAlign w:val="subscript"/>
        </w:rPr>
        <w:t>2</w:t>
      </w:r>
      <w:r>
        <w:rPr>
          <w:rFonts w:ascii="Times" w:hAnsi="Times" w:cs="Times"/>
          <w:color w:val="000000"/>
        </w:rPr>
        <w:t xml:space="preserve"> (рис. 59), разрешенные направления кот</w:t>
      </w:r>
      <w:r>
        <w:rPr>
          <w:rFonts w:ascii="Times" w:hAnsi="Times" w:cs="Times"/>
          <w:color w:val="000000"/>
        </w:rPr>
        <w:t>о</w:t>
      </w:r>
      <w:r>
        <w:rPr>
          <w:rFonts w:ascii="Times" w:hAnsi="Times" w:cs="Times"/>
          <w:color w:val="000000"/>
        </w:rPr>
        <w:t xml:space="preserve">рых </w:t>
      </w:r>
      <w:proofErr w:type="spellStart"/>
      <w:r>
        <w:rPr>
          <w:rFonts w:ascii="Times" w:hAnsi="Times" w:cs="Times"/>
          <w:i/>
          <w:color w:val="000000"/>
        </w:rPr>
        <w:t>yy</w:t>
      </w:r>
      <w:proofErr w:type="spellEnd"/>
      <w:r>
        <w:rPr>
          <w:rFonts w:ascii="Times" w:hAnsi="Times" w:cs="Times"/>
          <w:i/>
          <w:color w:val="000000"/>
        </w:rPr>
        <w:t>´</w:t>
      </w:r>
    </w:p>
    <w:p w:rsidR="00882498" w:rsidRPr="00D3326F" w:rsidRDefault="00882498" w:rsidP="00882498">
      <w:pPr>
        <w:pStyle w:val="a3"/>
        <w:jc w:val="both"/>
        <w:rPr>
          <w:rFonts w:ascii="Times" w:hAnsi="Times" w:cs="Times"/>
          <w:color w:val="000000"/>
        </w:rPr>
      </w:pPr>
      <w:proofErr w:type="gramStart"/>
      <w:r>
        <w:rPr>
          <w:rFonts w:ascii="Times" w:hAnsi="Times" w:cs="Times"/>
          <w:color w:val="000000"/>
        </w:rPr>
        <w:t>развернуты</w:t>
      </w:r>
      <w:proofErr w:type="gramEnd"/>
      <w:r>
        <w:rPr>
          <w:rFonts w:ascii="Times" w:hAnsi="Times" w:cs="Times"/>
          <w:color w:val="000000"/>
        </w:rPr>
        <w:t xml:space="preserve"> на некоторый угол φ. Первый поляроид играет роль</w:t>
      </w:r>
      <w:r w:rsidRPr="00637F09">
        <w:rPr>
          <w:rFonts w:ascii="Times" w:hAnsi="Times" w:cs="Times"/>
          <w:color w:val="000000"/>
        </w:rPr>
        <w:t xml:space="preserve"> </w:t>
      </w:r>
      <w:r>
        <w:rPr>
          <w:rFonts w:ascii="Times" w:hAnsi="Times" w:cs="Times"/>
          <w:color w:val="000000"/>
        </w:rPr>
        <w:t>поляриз</w:t>
      </w:r>
      <w:r>
        <w:rPr>
          <w:rFonts w:ascii="Times" w:hAnsi="Times" w:cs="Times"/>
          <w:color w:val="000000"/>
        </w:rPr>
        <w:t>а</w:t>
      </w:r>
      <w:r>
        <w:rPr>
          <w:rFonts w:ascii="Times" w:hAnsi="Times" w:cs="Times"/>
          <w:color w:val="000000"/>
        </w:rPr>
        <w:t xml:space="preserve">тора. Он превращает естественный свет в линейно-поляризованный. Второй поляроид служит для анализа падающего на него </w:t>
      </w:r>
      <w:proofErr w:type="spellStart"/>
      <w:r>
        <w:rPr>
          <w:rFonts w:ascii="Times" w:hAnsi="Times" w:cs="Times"/>
          <w:color w:val="000000"/>
        </w:rPr>
        <w:t>света</w:t>
      </w:r>
      <w:proofErr w:type="gramStart"/>
      <w:r>
        <w:rPr>
          <w:rFonts w:ascii="Times" w:hAnsi="Times" w:cs="Times"/>
          <w:color w:val="000000"/>
        </w:rPr>
        <w:t>.И</w:t>
      </w:r>
      <w:proofErr w:type="gramEnd"/>
      <w:r>
        <w:rPr>
          <w:rFonts w:ascii="Times" w:hAnsi="Times" w:cs="Times"/>
          <w:color w:val="000000"/>
        </w:rPr>
        <w:t>з</w:t>
      </w:r>
      <w:proofErr w:type="spellEnd"/>
      <w:r>
        <w:rPr>
          <w:rFonts w:ascii="Times" w:hAnsi="Times" w:cs="Times"/>
          <w:color w:val="000000"/>
        </w:rPr>
        <w:t xml:space="preserve"> первого поляроида выйдет свет</w:t>
      </w:r>
      <w:r w:rsidRPr="0030438C">
        <w:rPr>
          <w:rFonts w:ascii="Times" w:hAnsi="Times" w:cs="Times"/>
          <w:color w:val="000000"/>
        </w:rPr>
        <w:t>,</w:t>
      </w:r>
      <w:r>
        <w:rPr>
          <w:rFonts w:ascii="Times" w:hAnsi="Times" w:cs="Times"/>
          <w:color w:val="000000"/>
        </w:rPr>
        <w:t xml:space="preserve"> инте</w:t>
      </w:r>
      <w:r>
        <w:rPr>
          <w:rFonts w:ascii="Times" w:hAnsi="Times" w:cs="Times"/>
          <w:color w:val="000000"/>
        </w:rPr>
        <w:t>н</w:t>
      </w:r>
      <w:r>
        <w:rPr>
          <w:rFonts w:ascii="Times" w:hAnsi="Times" w:cs="Times"/>
          <w:color w:val="000000"/>
        </w:rPr>
        <w:t>сивность которого</w:t>
      </w:r>
    </w:p>
    <w:p w:rsidR="00882498" w:rsidRDefault="00882498" w:rsidP="00882498">
      <w:pPr>
        <w:pStyle w:val="a3"/>
        <w:ind w:firstLine="534"/>
        <w:jc w:val="both"/>
        <w:rPr>
          <w:rFonts w:ascii="Times" w:hAnsi="Times" w:cs="Times"/>
          <w:color w:val="000000"/>
        </w:rPr>
      </w:pPr>
    </w:p>
    <w:p w:rsidR="00882498" w:rsidRDefault="00882498" w:rsidP="00882498">
      <w:pPr>
        <w:pStyle w:val="a3"/>
        <w:ind w:firstLine="534"/>
        <w:jc w:val="center"/>
        <w:rPr>
          <w:rFonts w:ascii="Times" w:hAnsi="Times" w:cs="Times"/>
          <w:color w:val="000000"/>
        </w:rPr>
      </w:pPr>
      <w:r w:rsidRPr="0030438C">
        <w:rPr>
          <w:rFonts w:ascii="Times" w:hAnsi="Times" w:cs="Times"/>
          <w:color w:val="000000"/>
          <w:position w:val="-24"/>
        </w:rPr>
        <w:object w:dxaOrig="1040" w:dyaOrig="620">
          <v:shape id="_x0000_i1038" type="#_x0000_t75" style="width:52.1pt;height:31.15pt" o:ole="">
            <v:imagedata r:id="rId34" o:title=""/>
          </v:shape>
          <o:OLEObject Type="Embed" ProgID="Equation.3" ShapeID="_x0000_i1038" DrawAspect="Content" ObjectID="_1510385861" r:id="rId35"/>
        </w:object>
      </w:r>
      <w:r>
        <w:rPr>
          <w:rFonts w:ascii="Times" w:hAnsi="Times" w:cs="Times"/>
          <w:color w:val="000000"/>
        </w:rPr>
        <w:t>.</w:t>
      </w:r>
    </w:p>
    <w:p w:rsidR="00882498" w:rsidRDefault="00882498" w:rsidP="00882498">
      <w:pPr>
        <w:pStyle w:val="a3"/>
        <w:ind w:firstLine="534"/>
        <w:jc w:val="center"/>
        <w:rPr>
          <w:rFonts w:ascii="Times" w:hAnsi="Times" w:cs="Times"/>
          <w:caps/>
          <w:color w:val="000000"/>
        </w:rPr>
      </w:pPr>
    </w:p>
    <w:p w:rsidR="00882498" w:rsidRDefault="00882498" w:rsidP="00882498">
      <w:pPr>
        <w:pStyle w:val="a3"/>
        <w:ind w:firstLine="534"/>
        <w:jc w:val="both"/>
        <w:rPr>
          <w:rFonts w:ascii="Times" w:hAnsi="Times" w:cs="Times"/>
          <w:color w:val="000000"/>
        </w:rPr>
      </w:pPr>
      <w:r w:rsidRPr="0030438C">
        <w:rPr>
          <w:rFonts w:ascii="Times" w:hAnsi="Times" w:cs="Times"/>
          <w:caps/>
          <w:color w:val="000000"/>
        </w:rPr>
        <w:t>и</w:t>
      </w:r>
      <w:r>
        <w:rPr>
          <w:rFonts w:ascii="Times" w:hAnsi="Times" w:cs="Times"/>
          <w:color w:val="000000"/>
        </w:rPr>
        <w:t xml:space="preserve">нтенсивность </w:t>
      </w:r>
      <w:r>
        <w:rPr>
          <w:rFonts w:ascii="Times" w:hAnsi="Times" w:cs="Times"/>
          <w:i/>
          <w:iCs/>
          <w:color w:val="000000"/>
        </w:rPr>
        <w:t>I</w:t>
      </w:r>
      <w:r>
        <w:rPr>
          <w:rFonts w:ascii="Times" w:hAnsi="Times" w:cs="Times"/>
          <w:color w:val="000000"/>
        </w:rPr>
        <w:t xml:space="preserve"> линейно-поляризованной волны на выходе из второго поляроида, в соответствии с законом </w:t>
      </w:r>
      <w:proofErr w:type="spellStart"/>
      <w:r>
        <w:rPr>
          <w:rFonts w:ascii="Times" w:hAnsi="Times" w:cs="Times"/>
          <w:color w:val="000000"/>
        </w:rPr>
        <w:t>Малюса</w:t>
      </w:r>
      <w:proofErr w:type="spellEnd"/>
      <w:r>
        <w:rPr>
          <w:rFonts w:ascii="Times" w:hAnsi="Times" w:cs="Times"/>
          <w:color w:val="000000"/>
        </w:rPr>
        <w:t>,   б</w:t>
      </w:r>
      <w:r>
        <w:rPr>
          <w:rFonts w:ascii="Times" w:hAnsi="Times" w:cs="Times"/>
          <w:color w:val="000000"/>
        </w:rPr>
        <w:t>у</w:t>
      </w:r>
      <w:r>
        <w:rPr>
          <w:rFonts w:ascii="Times" w:hAnsi="Times" w:cs="Times"/>
          <w:color w:val="000000"/>
        </w:rPr>
        <w:t>дет равна:</w:t>
      </w:r>
    </w:p>
    <w:p w:rsidR="00882498" w:rsidRDefault="00882498" w:rsidP="00882498">
      <w:pPr>
        <w:pStyle w:val="a3"/>
        <w:ind w:firstLine="534"/>
        <w:jc w:val="both"/>
        <w:rPr>
          <w:rFonts w:ascii="Times" w:hAnsi="Times" w:cs="Times"/>
          <w:color w:val="000000"/>
        </w:rPr>
      </w:pPr>
      <w:r>
        <w:rPr>
          <w:rFonts w:ascii="Times" w:hAnsi="Times" w:cs="Times"/>
          <w:color w:val="000000"/>
        </w:rPr>
        <w:t xml:space="preserve"> </w:t>
      </w:r>
    </w:p>
    <w:p w:rsidR="00882498" w:rsidRDefault="00882498" w:rsidP="00882498">
      <w:pPr>
        <w:pStyle w:val="a3"/>
        <w:ind w:left="2124" w:firstLine="708"/>
        <w:jc w:val="center"/>
        <w:rPr>
          <w:rFonts w:ascii="Times" w:hAnsi="Times" w:cs="Times"/>
          <w:color w:val="000000"/>
        </w:rPr>
      </w:pPr>
      <w:r w:rsidRPr="0030438C">
        <w:rPr>
          <w:rFonts w:ascii="Times" w:hAnsi="Times" w:cs="Times"/>
          <w:color w:val="000000"/>
          <w:position w:val="-24"/>
        </w:rPr>
        <w:object w:dxaOrig="2760" w:dyaOrig="620">
          <v:shape id="_x0000_i1039" type="#_x0000_t75" style="width:155.8pt;height:34.95pt" o:ole="">
            <v:imagedata r:id="rId36" o:title=""/>
          </v:shape>
          <o:OLEObject Type="Embed" ProgID="Equation.3" ShapeID="_x0000_i1039" DrawAspect="Content" ObjectID="_1510385862" r:id="rId37"/>
        </w:object>
      </w:r>
      <w:r>
        <w:rPr>
          <w:rFonts w:ascii="Times" w:hAnsi="Times" w:cs="Times"/>
          <w:color w:val="000000"/>
        </w:rPr>
        <w:t xml:space="preserve">              </w:t>
      </w:r>
      <w:r>
        <w:rPr>
          <w:rFonts w:ascii="Times" w:hAnsi="Times" w:cs="Times"/>
          <w:color w:val="000000"/>
        </w:rPr>
        <w:tab/>
      </w:r>
      <w:r>
        <w:rPr>
          <w:rFonts w:ascii="Times" w:hAnsi="Times" w:cs="Times"/>
          <w:color w:val="000000"/>
        </w:rPr>
        <w:tab/>
        <w:t xml:space="preserve">   (179)</w:t>
      </w:r>
    </w:p>
    <w:p w:rsidR="00882498" w:rsidRDefault="00882498" w:rsidP="00882498">
      <w:pPr>
        <w:pStyle w:val="a3"/>
        <w:ind w:firstLine="534"/>
        <w:jc w:val="both"/>
        <w:rPr>
          <w:rFonts w:ascii="Times" w:hAnsi="Times" w:cs="Times"/>
          <w:color w:val="000000"/>
        </w:rPr>
      </w:pPr>
    </w:p>
    <w:p w:rsidR="00882498" w:rsidRDefault="00882498" w:rsidP="00882498">
      <w:pPr>
        <w:pStyle w:val="a3"/>
        <w:ind w:firstLine="534"/>
        <w:jc w:val="both"/>
        <w:rPr>
          <w:rFonts w:ascii="Times" w:hAnsi="Times" w:cs="Times"/>
          <w:color w:val="000000"/>
        </w:rPr>
      </w:pPr>
      <w:r>
        <w:rPr>
          <w:rFonts w:ascii="Times" w:hAnsi="Times" w:cs="Times"/>
          <w:color w:val="000000"/>
        </w:rPr>
        <w:t xml:space="preserve">Таким образом, в электромагнитной теории света закон </w:t>
      </w:r>
      <w:proofErr w:type="spellStart"/>
      <w:r>
        <w:rPr>
          <w:rFonts w:ascii="Times" w:hAnsi="Times" w:cs="Times"/>
          <w:color w:val="000000"/>
        </w:rPr>
        <w:t>Малюса</w:t>
      </w:r>
      <w:proofErr w:type="spellEnd"/>
      <w:r>
        <w:rPr>
          <w:rFonts w:ascii="Times" w:hAnsi="Times" w:cs="Times"/>
          <w:color w:val="000000"/>
        </w:rPr>
        <w:t xml:space="preserve"> находит естественное объяснение на основе разложения вектора </w:t>
      </w:r>
      <w:r w:rsidRPr="00D3326F">
        <w:rPr>
          <w:rFonts w:ascii="Times" w:hAnsi="Times" w:cs="Times"/>
          <w:color w:val="000000"/>
          <w:position w:val="-4"/>
        </w:rPr>
        <w:object w:dxaOrig="240" w:dyaOrig="320">
          <v:shape id="_x0000_i1040" type="#_x0000_t75" style="width:11.8pt;height:16.1pt" o:ole="">
            <v:imagedata r:id="rId38" o:title=""/>
          </v:shape>
          <o:OLEObject Type="Embed" ProgID="Equation.3" ShapeID="_x0000_i1040" DrawAspect="Content" ObjectID="_1510385863" r:id="rId39"/>
        </w:object>
      </w:r>
      <w:r>
        <w:rPr>
          <w:rFonts w:ascii="Times" w:hAnsi="Times" w:cs="Times"/>
          <w:color w:val="000000"/>
        </w:rPr>
        <w:t>на соста</w:t>
      </w:r>
      <w:r>
        <w:rPr>
          <w:rFonts w:ascii="Times" w:hAnsi="Times" w:cs="Times"/>
          <w:color w:val="000000"/>
        </w:rPr>
        <w:t>в</w:t>
      </w:r>
      <w:r>
        <w:rPr>
          <w:rFonts w:ascii="Times" w:hAnsi="Times" w:cs="Times"/>
          <w:color w:val="000000"/>
        </w:rPr>
        <w:t>ляющие.</w:t>
      </w:r>
    </w:p>
    <w:p w:rsidR="00882498" w:rsidRDefault="00882498" w:rsidP="00882498">
      <w:pPr>
        <w:pStyle w:val="a3"/>
        <w:ind w:firstLine="534"/>
        <w:jc w:val="both"/>
        <w:rPr>
          <w:b/>
          <w:noProof/>
        </w:rPr>
      </w:pPr>
    </w:p>
    <w:p w:rsidR="00882498" w:rsidRPr="00025CA8" w:rsidRDefault="00882498" w:rsidP="00882498">
      <w:pPr>
        <w:pStyle w:val="3"/>
        <w:numPr>
          <w:ilvl w:val="0"/>
          <w:numId w:val="0"/>
        </w:numPr>
        <w:ind w:firstLine="570"/>
        <w:jc w:val="left"/>
        <w:rPr>
          <w:b/>
          <w:bCs/>
          <w:noProof/>
        </w:rPr>
      </w:pPr>
      <w:bookmarkStart w:id="16" w:name="_Toc199088710"/>
      <w:bookmarkStart w:id="17" w:name="_Toc200813014"/>
      <w:r>
        <w:rPr>
          <w:b/>
          <w:bCs/>
          <w:noProof/>
        </w:rPr>
        <w:t>6.8.3</w:t>
      </w:r>
      <w:r w:rsidRPr="00025CA8">
        <w:rPr>
          <w:b/>
          <w:bCs/>
          <w:noProof/>
        </w:rPr>
        <w:t xml:space="preserve"> Поляризация при преломлении и отражении света</w:t>
      </w:r>
      <w:bookmarkEnd w:id="16"/>
      <w:bookmarkEnd w:id="17"/>
    </w:p>
    <w:p w:rsidR="00882498" w:rsidRDefault="00882498" w:rsidP="00882498">
      <w:pPr>
        <w:pStyle w:val="a3"/>
        <w:ind w:firstLine="534"/>
        <w:jc w:val="both"/>
        <w:rPr>
          <w:noProof/>
        </w:rPr>
      </w:pPr>
    </w:p>
    <w:p w:rsidR="00882498" w:rsidRDefault="00882498" w:rsidP="00882498">
      <w:pPr>
        <w:pStyle w:val="a3"/>
        <w:ind w:firstLine="534"/>
        <w:jc w:val="both"/>
        <w:rPr>
          <w:noProof/>
        </w:rPr>
      </w:pPr>
      <w:r w:rsidRPr="00FE3D03">
        <w:rPr>
          <w:noProof/>
        </w:rPr>
        <w:t>При преломлении и отражении света на границе раздела двух сред</w:t>
      </w:r>
      <w:r>
        <w:rPr>
          <w:noProof/>
        </w:rPr>
        <w:t xml:space="preserve"> наличие только одной плоскости падения создаёт неравные условия распространения световых лучей с колебаниями в плоскости падения и перпендикулярно ей. Поэтому преломлённый и отражённый лучи в той или </w:t>
      </w:r>
      <w:r>
        <w:rPr>
          <w:noProof/>
        </w:rPr>
        <w:lastRenderedPageBreak/>
        <w:t>иной степени поляризованы. Как показал Брюстер, существует такой угол падения световых лучей, при котором отражённый луч оказывается полностью поляризованным (рисунок 60).Этот угол падения называется углом полной поляризации или углом Брюстера. Угол Брюстера подчиняется закону:</w:t>
      </w:r>
    </w:p>
    <w:p w:rsidR="00882498" w:rsidRDefault="00882498" w:rsidP="00882498">
      <w:pPr>
        <w:pStyle w:val="a3"/>
        <w:ind w:firstLine="534"/>
        <w:jc w:val="both"/>
        <w:rPr>
          <w:noProof/>
        </w:rPr>
      </w:pPr>
      <w:r>
        <w:rPr>
          <w:noProof/>
        </w:rPr>
        <w:pict>
          <v:group id="_x0000_s1046" style="position:absolute;left:0;text-align:left;margin-left:-2.85pt;margin-top:-20.8pt;width:194.1pt;height:173.7pt;z-index:251663360" coordorigin="1260,1506" coordsize="3882,3474">
            <v:shape id="_x0000_s1047" type="#_x0000_t75" style="position:absolute;left:1260;top:1506;width:3882;height:2855;mso-wrap-edited:f" wrapcoords="11010 227 10758 1023 11010 2046 252 2274 84 2728 1345 3865 1009 4661 756 6139 3110 7503 3866 7503 3782 8413 5211 9322 6556 9322 420 9777 420 11141 8068 11141 0 11709 84 11937 11010 12960 1933 13869 925 14097 925 15234 8489 16598 10674 16598 10674 17962 11178 18417 12943 18417 12439 19326 12691 19667 14036 20236 14456 21373 14792 21373 14792 20236 15128 18417 15633 18076 15549 17621 14792 16598 14624 14779 14960 14324 14708 13869 13868 12960 21432 11937 21432 11709 14204 11141 14792 9322 15128 9322 19751 6025 19751 5684 21516 4320 11346 3865 11598 1023 11346 227 11010 227" fillcolor="window">
              <v:imagedata r:id="rId40" o:title=""/>
            </v:shape>
            <v:shape id="_x0000_s1048" type="#_x0000_t202" style="position:absolute;left:2524;top:4410;width:1781;height:570" stroked="f">
              <v:textbox style="mso-next-textbox:#_x0000_s1048">
                <w:txbxContent>
                  <w:p w:rsidR="00882498" w:rsidRDefault="00882498" w:rsidP="00882498">
                    <w:pPr>
                      <w:rPr>
                        <w:sz w:val="28"/>
                        <w:szCs w:val="28"/>
                      </w:rPr>
                    </w:pPr>
                    <w:r>
                      <w:rPr>
                        <w:sz w:val="28"/>
                        <w:szCs w:val="28"/>
                      </w:rPr>
                      <w:t>Рисунок 60</w:t>
                    </w:r>
                  </w:p>
                </w:txbxContent>
              </v:textbox>
            </v:shape>
            <w10:wrap type="square"/>
          </v:group>
          <o:OLEObject Type="Embed" ProgID="Word.Picture.8" ShapeID="_x0000_s1047" DrawAspect="Content" ObjectID="_1510385868" r:id="rId41"/>
        </w:pict>
      </w:r>
    </w:p>
    <w:p w:rsidR="00882498" w:rsidRPr="00FE3D03" w:rsidRDefault="00882498" w:rsidP="00882498">
      <w:pPr>
        <w:pStyle w:val="a3"/>
        <w:ind w:firstLine="534"/>
        <w:jc w:val="center"/>
        <w:rPr>
          <w:noProof/>
        </w:rPr>
      </w:pPr>
      <w:r w:rsidRPr="006C3754">
        <w:rPr>
          <w:i/>
          <w:noProof/>
        </w:rPr>
        <w:t>tgα</w:t>
      </w:r>
      <w:r w:rsidRPr="006C3754">
        <w:rPr>
          <w:i/>
          <w:noProof/>
          <w:vertAlign w:val="subscript"/>
        </w:rPr>
        <w:t xml:space="preserve">Б </w:t>
      </w:r>
      <w:r w:rsidRPr="006C3754">
        <w:rPr>
          <w:i/>
          <w:noProof/>
        </w:rPr>
        <w:t>= n</w:t>
      </w:r>
      <w:r w:rsidRPr="00536EB7">
        <w:rPr>
          <w:noProof/>
          <w:vertAlign w:val="subscript"/>
        </w:rPr>
        <w:t>2</w:t>
      </w:r>
      <w:r>
        <w:rPr>
          <w:noProof/>
        </w:rPr>
        <w:t>/</w:t>
      </w:r>
      <w:r w:rsidRPr="006C3754">
        <w:rPr>
          <w:i/>
          <w:noProof/>
        </w:rPr>
        <w:t>n</w:t>
      </w:r>
      <w:r w:rsidRPr="00536EB7">
        <w:rPr>
          <w:noProof/>
          <w:vertAlign w:val="subscript"/>
        </w:rPr>
        <w:t>1</w:t>
      </w:r>
    </w:p>
    <w:p w:rsidR="00882498" w:rsidRDefault="00882498" w:rsidP="00882498">
      <w:pPr>
        <w:pStyle w:val="a3"/>
        <w:ind w:firstLine="534"/>
        <w:jc w:val="both"/>
        <w:rPr>
          <w:noProof/>
        </w:rPr>
      </w:pPr>
    </w:p>
    <w:p w:rsidR="00882498" w:rsidRDefault="00882498" w:rsidP="00882498">
      <w:pPr>
        <w:pStyle w:val="a3"/>
        <w:ind w:firstLine="534"/>
        <w:jc w:val="both"/>
        <w:rPr>
          <w:noProof/>
        </w:rPr>
      </w:pPr>
      <w:r w:rsidRPr="00536EB7">
        <w:rPr>
          <w:noProof/>
        </w:rPr>
        <w:t xml:space="preserve">Легко доказать, что при выполнении </w:t>
      </w:r>
      <w:r>
        <w:rPr>
          <w:noProof/>
        </w:rPr>
        <w:t>условия Брюстера, угол между отражённым и преломлённым лучами равен 90</w:t>
      </w:r>
      <w:r>
        <w:rPr>
          <w:noProof/>
          <w:vertAlign w:val="superscript"/>
        </w:rPr>
        <w:t xml:space="preserve">0 </w:t>
      </w:r>
      <w:r>
        <w:rPr>
          <w:noProof/>
        </w:rPr>
        <w:t>.</w:t>
      </w:r>
    </w:p>
    <w:p w:rsidR="00882498" w:rsidRPr="00536EB7" w:rsidRDefault="00882498" w:rsidP="00882498">
      <w:pPr>
        <w:pStyle w:val="a3"/>
        <w:ind w:firstLine="534"/>
        <w:jc w:val="both"/>
        <w:rPr>
          <w:noProof/>
        </w:rPr>
      </w:pPr>
    </w:p>
    <w:p w:rsidR="00882498" w:rsidRPr="00025CA8" w:rsidRDefault="00882498" w:rsidP="00882498">
      <w:pPr>
        <w:pStyle w:val="3"/>
        <w:numPr>
          <w:ilvl w:val="0"/>
          <w:numId w:val="0"/>
        </w:numPr>
        <w:ind w:firstLine="570"/>
        <w:jc w:val="left"/>
        <w:rPr>
          <w:b/>
          <w:bCs/>
        </w:rPr>
      </w:pPr>
      <w:bookmarkStart w:id="18" w:name="_Toc199088711"/>
      <w:bookmarkStart w:id="19" w:name="_Toc200813015"/>
      <w:r>
        <w:rPr>
          <w:b/>
          <w:bCs/>
          <w:noProof/>
        </w:rPr>
        <w:t>6.8.4</w:t>
      </w:r>
      <w:r w:rsidRPr="00025CA8">
        <w:rPr>
          <w:b/>
          <w:bCs/>
          <w:noProof/>
        </w:rPr>
        <w:t xml:space="preserve"> </w:t>
      </w:r>
      <w:r w:rsidRPr="00025CA8">
        <w:rPr>
          <w:b/>
          <w:bCs/>
        </w:rPr>
        <w:t xml:space="preserve"> </w:t>
      </w:r>
      <w:r w:rsidRPr="00025CA8">
        <w:rPr>
          <w:b/>
          <w:bCs/>
          <w:caps/>
        </w:rPr>
        <w:t>д</w:t>
      </w:r>
      <w:r w:rsidRPr="00025CA8">
        <w:rPr>
          <w:b/>
          <w:bCs/>
        </w:rPr>
        <w:t>войное лучепреломление</w:t>
      </w:r>
      <w:bookmarkEnd w:id="18"/>
      <w:bookmarkEnd w:id="19"/>
    </w:p>
    <w:p w:rsidR="00882498" w:rsidRDefault="00882498" w:rsidP="00882498">
      <w:pPr>
        <w:pStyle w:val="a3"/>
        <w:ind w:firstLine="534"/>
        <w:jc w:val="both"/>
      </w:pPr>
    </w:p>
    <w:p w:rsidR="00882498" w:rsidRDefault="00882498" w:rsidP="00882498">
      <w:pPr>
        <w:pStyle w:val="a3"/>
        <w:ind w:firstLine="534"/>
        <w:jc w:val="both"/>
      </w:pPr>
      <w:r>
        <w:rPr>
          <w:noProof/>
        </w:rPr>
        <w:pict>
          <v:group id="_x0000_s1026" style="position:absolute;left:0;text-align:left;margin-left:1.8pt;margin-top:54.6pt;width:470.7pt;height:171pt;z-index:251659264" coordorigin="1173,6562" coordsize="9414,3420">
            <v:group id="_x0000_s1027" style="position:absolute;left:1173;top:6562;width:5754;height:3420" coordorigin="5409,7176" coordsize="5415,3420">
              <v:shape id="_x0000_s1028" type="#_x0000_t202" style="position:absolute;left:5409;top:7176;width:5415;height:2769" stroked="f">
                <v:textbox style="mso-next-textbox:#_x0000_s1028;mso-fit-shape-to-text:t">
                  <w:txbxContent>
                    <w:p w:rsidR="00882498" w:rsidRPr="002961E7" w:rsidRDefault="00882498" w:rsidP="00882498">
                      <w:pPr>
                        <w:pStyle w:val="a3"/>
                        <w:jc w:val="both"/>
                      </w:pPr>
                      <w:r>
                        <w:rPr>
                          <w:noProof/>
                          <w:color w:val="000000"/>
                        </w:rPr>
                        <w:drawing>
                          <wp:inline distT="0" distB="0" distL="0" distR="0" wp14:anchorId="6465FCB9" wp14:editId="379D1FDF">
                            <wp:extent cx="3507740" cy="1664970"/>
                            <wp:effectExtent l="0" t="0" r="0" b="0"/>
                            <wp:docPr id="25" name="Рисунок 25" descr="3-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3-11-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07740" cy="1664970"/>
                                    </a:xfrm>
                                    <a:prstGeom prst="rect">
                                      <a:avLst/>
                                    </a:prstGeom>
                                    <a:noFill/>
                                    <a:ln>
                                      <a:noFill/>
                                    </a:ln>
                                  </pic:spPr>
                                </pic:pic>
                              </a:graphicData>
                            </a:graphic>
                          </wp:inline>
                        </w:drawing>
                      </w:r>
                    </w:p>
                  </w:txbxContent>
                </v:textbox>
              </v:shape>
              <v:shape id="_x0000_s1029" type="#_x0000_t202" style="position:absolute;left:7176;top:10197;width:1710;height:399" stroked="f">
                <v:textbox style="mso-next-textbox:#_x0000_s1029">
                  <w:txbxContent>
                    <w:p w:rsidR="00882498" w:rsidRPr="00B06EE4" w:rsidRDefault="00882498" w:rsidP="00882498">
                      <w:pPr>
                        <w:rPr>
                          <w:sz w:val="28"/>
                          <w:szCs w:val="28"/>
                        </w:rPr>
                      </w:pPr>
                      <w:r>
                        <w:rPr>
                          <w:sz w:val="28"/>
                          <w:szCs w:val="28"/>
                        </w:rPr>
                        <w:t>Рисунок 61</w:t>
                      </w:r>
                    </w:p>
                  </w:txbxContent>
                </v:textbox>
              </v:shape>
            </v:group>
            <v:group id="_x0000_s1030" style="position:absolute;left:7470;top:6954;width:3117;height:2964" coordorigin="1191,11907" coordsize="3117,2964">
              <v:shape id="_x0000_s1031" type="#_x0000_t75" style="position:absolute;left:1191;top:11907;width:3117;height:2372;mso-wrap-edited:f" wrapcoords="-104 0 -104 21463 21600 21463 21600 0 -104 0">
                <v:imagedata r:id="rId43" o:title=""/>
              </v:shape>
              <v:shape id="_x0000_s1032" type="#_x0000_t202" style="position:absolute;left:1818;top:14358;width:1824;height:513" stroked="f">
                <v:textbox style="mso-next-textbox:#_x0000_s1032">
                  <w:txbxContent>
                    <w:p w:rsidR="00882498" w:rsidRPr="001F0F61" w:rsidRDefault="00882498" w:rsidP="00882498">
                      <w:pPr>
                        <w:rPr>
                          <w:sz w:val="28"/>
                          <w:szCs w:val="28"/>
                        </w:rPr>
                      </w:pPr>
                      <w:r>
                        <w:rPr>
                          <w:sz w:val="28"/>
                          <w:szCs w:val="28"/>
                        </w:rPr>
                        <w:t>Рисунок  62</w:t>
                      </w:r>
                    </w:p>
                  </w:txbxContent>
                </v:textbox>
              </v:shape>
            </v:group>
            <w10:wrap type="topAndBottom"/>
          </v:group>
          <o:OLEObject Type="Embed" ProgID="PBrush" ShapeID="_x0000_s1031" DrawAspect="Content" ObjectID="_1510385869" r:id="rId44"/>
        </w:pict>
      </w:r>
      <w:r>
        <w:t>Все прозрачные кристаллы (кроме кристаллов кубической системы, которые оптически изотропны) обладают способн</w:t>
      </w:r>
      <w:r>
        <w:t>о</w:t>
      </w:r>
      <w:r>
        <w:t>стью двойного лучепреломления,</w:t>
      </w:r>
      <w:r w:rsidRPr="004600A3">
        <w:t xml:space="preserve"> </w:t>
      </w:r>
      <w:r>
        <w:t>т. е. раздваивания каждого падающего на них</w:t>
      </w:r>
      <w:r w:rsidRPr="004600A3">
        <w:t xml:space="preserve"> </w:t>
      </w:r>
      <w:r>
        <w:t>св</w:t>
      </w:r>
      <w:r>
        <w:t>е</w:t>
      </w:r>
      <w:r>
        <w:t>тового</w:t>
      </w:r>
      <w:r w:rsidRPr="004600A3">
        <w:t xml:space="preserve"> </w:t>
      </w:r>
    </w:p>
    <w:p w:rsidR="00882498" w:rsidRDefault="00882498" w:rsidP="00882498">
      <w:pPr>
        <w:pStyle w:val="a3"/>
        <w:jc w:val="both"/>
      </w:pPr>
    </w:p>
    <w:p w:rsidR="00882498" w:rsidRDefault="00882498" w:rsidP="00882498">
      <w:pPr>
        <w:pStyle w:val="a3"/>
        <w:jc w:val="both"/>
      </w:pPr>
      <w:r>
        <w:t xml:space="preserve">пучка. Это явление, в    </w:t>
      </w:r>
      <w:smartTag w:uri="urn:schemas-microsoft-com:office:smarttags" w:element="metricconverter">
        <w:smartTagPr>
          <w:attr w:name="ProductID" w:val="1669 г"/>
        </w:smartTagPr>
        <w:r>
          <w:t>1669 г</w:t>
        </w:r>
      </w:smartTag>
      <w:r>
        <w:t>. впервые обнаружен</w:t>
      </w:r>
      <w:r>
        <w:softHyphen/>
        <w:t xml:space="preserve">ное датским ученым Э. </w:t>
      </w:r>
      <w:proofErr w:type="spellStart"/>
      <w:r>
        <w:t>Бартолином</w:t>
      </w:r>
      <w:proofErr w:type="spellEnd"/>
      <w:r>
        <w:t xml:space="preserve"> (1625—1698)</w:t>
      </w:r>
      <w:r w:rsidRPr="00356B91">
        <w:t xml:space="preserve"> </w:t>
      </w:r>
      <w:r>
        <w:t>для исландского шпата (ра</w:t>
      </w:r>
      <w:r>
        <w:t>з</w:t>
      </w:r>
      <w:r>
        <w:t>новид</w:t>
      </w:r>
      <w:r>
        <w:softHyphen/>
        <w:t>ность кальцита СаСО</w:t>
      </w:r>
      <w:r w:rsidRPr="00CB6710">
        <w:rPr>
          <w:vertAlign w:val="subscript"/>
        </w:rPr>
        <w:t>3</w:t>
      </w:r>
      <w:r>
        <w:t>),  объясняется</w:t>
      </w:r>
      <w:r w:rsidRPr="00356B91">
        <w:t xml:space="preserve"> </w:t>
      </w:r>
      <w:r>
        <w:t>особенностями</w:t>
      </w:r>
      <w:r w:rsidRPr="00CB6710">
        <w:t xml:space="preserve"> </w:t>
      </w:r>
      <w:r>
        <w:t>распространения</w:t>
      </w:r>
      <w:r w:rsidRPr="00356B91">
        <w:t xml:space="preserve"> </w:t>
      </w:r>
      <w:r>
        <w:t>света в анизот</w:t>
      </w:r>
      <w:r>
        <w:softHyphen/>
        <w:t>ропных</w:t>
      </w:r>
      <w:r w:rsidRPr="00CB6710">
        <w:t xml:space="preserve"> </w:t>
      </w:r>
      <w:r>
        <w:t>средах и непосредственно</w:t>
      </w:r>
      <w:r w:rsidRPr="00356B91">
        <w:t xml:space="preserve"> </w:t>
      </w:r>
      <w:r>
        <w:t>вытекает из</w:t>
      </w:r>
      <w:r w:rsidRPr="00CB6710">
        <w:t xml:space="preserve"> </w:t>
      </w:r>
      <w:r>
        <w:t>уравн</w:t>
      </w:r>
      <w:r>
        <w:t>е</w:t>
      </w:r>
      <w:r>
        <w:t>ний Максвелла.</w:t>
      </w:r>
      <w:r w:rsidRPr="00CB6710">
        <w:t xml:space="preserve"> </w:t>
      </w:r>
    </w:p>
    <w:p w:rsidR="00882498" w:rsidRDefault="00882498" w:rsidP="00882498">
      <w:pPr>
        <w:pStyle w:val="a3"/>
        <w:ind w:firstLine="534"/>
        <w:jc w:val="both"/>
      </w:pPr>
      <w:r>
        <w:t>Если на толстый кристалл и</w:t>
      </w:r>
      <w:r>
        <w:t>с</w:t>
      </w:r>
      <w:r>
        <w:t>ландского</w:t>
      </w:r>
      <w:r w:rsidRPr="00CB6710">
        <w:t xml:space="preserve"> </w:t>
      </w:r>
      <w:r>
        <w:t>шпата направить узкий пучок света, то из кристалла выйдут два пространственно разделенных луча, параллельных друг</w:t>
      </w:r>
      <w:r w:rsidRPr="007E21FD">
        <w:t xml:space="preserve"> </w:t>
      </w:r>
      <w:r>
        <w:t>другу и п</w:t>
      </w:r>
      <w:r>
        <w:t>а</w:t>
      </w:r>
      <w:r>
        <w:t xml:space="preserve">дающему лучу. Прохождение света через кристалл исландского шпата (двойное </w:t>
      </w:r>
      <w:r>
        <w:rPr>
          <w:rFonts w:ascii="Times" w:hAnsi="Times" w:cs="Times"/>
          <w:color w:val="000000"/>
        </w:rPr>
        <w:t>лучепреломление</w:t>
      </w:r>
      <w:r>
        <w:t>) изображено на рисунке 61.</w:t>
      </w:r>
      <w:r w:rsidRPr="007E21FD">
        <w:rPr>
          <w:color w:val="000000"/>
        </w:rPr>
        <w:t xml:space="preserve"> </w:t>
      </w:r>
      <w:r>
        <w:t>Даже в том сл</w:t>
      </w:r>
      <w:r>
        <w:t>у</w:t>
      </w:r>
      <w:r>
        <w:t>чае, когда</w:t>
      </w:r>
      <w:r w:rsidRPr="007E21FD">
        <w:t xml:space="preserve"> </w:t>
      </w:r>
      <w:r>
        <w:t>первичный пучок падает</w:t>
      </w:r>
      <w:r w:rsidRPr="007E21FD">
        <w:t xml:space="preserve"> </w:t>
      </w:r>
      <w:r>
        <w:t xml:space="preserve">на кристалл нормально, </w:t>
      </w:r>
      <w:r w:rsidRPr="004600A3">
        <w:t xml:space="preserve"> </w:t>
      </w:r>
      <w:r>
        <w:t>преломленный пучок  д</w:t>
      </w:r>
      <w:r>
        <w:t>е</w:t>
      </w:r>
      <w:r>
        <w:t>лится на два, причем один из них является</w:t>
      </w:r>
      <w:r w:rsidRPr="004600A3">
        <w:t xml:space="preserve"> </w:t>
      </w:r>
      <w:r>
        <w:t xml:space="preserve">продолжением </w:t>
      </w:r>
      <w:proofErr w:type="gramStart"/>
      <w:r>
        <w:t>первичного</w:t>
      </w:r>
      <w:proofErr w:type="gramEnd"/>
      <w:r>
        <w:t>, а   второй отклоняется (рисунок 62).</w:t>
      </w:r>
      <w:r w:rsidRPr="001F0F61">
        <w:t xml:space="preserve"> </w:t>
      </w:r>
      <w:r>
        <w:t>Второй из этих лучей получил название необыкновенного (е), а первый - обыкновенн</w:t>
      </w:r>
      <w:r>
        <w:t>о</w:t>
      </w:r>
      <w:r>
        <w:t>го (о).</w:t>
      </w:r>
    </w:p>
    <w:p w:rsidR="00882498" w:rsidRDefault="00882498" w:rsidP="00882498">
      <w:pPr>
        <w:pStyle w:val="a3"/>
        <w:ind w:firstLine="534"/>
        <w:jc w:val="both"/>
      </w:pPr>
      <w:r>
        <w:t>В кристалле исландского шпата имеется единс</w:t>
      </w:r>
      <w:r>
        <w:t>т</w:t>
      </w:r>
      <w:r>
        <w:t>венное направление, вдоль которого двойное л</w:t>
      </w:r>
      <w:r>
        <w:t>у</w:t>
      </w:r>
      <w:r>
        <w:t xml:space="preserve">чепреломление не наблюдается. Направление в </w:t>
      </w:r>
      <w:r>
        <w:lastRenderedPageBreak/>
        <w:t>оптически анизотропном кристалле, по которому луч света распространяется, не испытывая двойного луче</w:t>
      </w:r>
      <w:r>
        <w:softHyphen/>
        <w:t xml:space="preserve">преломления, называется </w:t>
      </w:r>
      <w:r w:rsidRPr="005974AD">
        <w:rPr>
          <w:b/>
          <w:color w:val="003300"/>
        </w:rPr>
        <w:t>оптич</w:t>
      </w:r>
      <w:r w:rsidRPr="005974AD">
        <w:rPr>
          <w:b/>
          <w:color w:val="003300"/>
        </w:rPr>
        <w:t>е</w:t>
      </w:r>
      <w:r w:rsidRPr="005974AD">
        <w:rPr>
          <w:b/>
          <w:color w:val="003300"/>
        </w:rPr>
        <w:t>ской осью</w:t>
      </w:r>
      <w:r>
        <w:t xml:space="preserve"> кристалла. В данном случае речь идет именно </w:t>
      </w:r>
      <w:r>
        <w:rPr>
          <w:i/>
          <w:iCs/>
        </w:rPr>
        <w:t>о направлении,</w:t>
      </w:r>
      <w:r>
        <w:t xml:space="preserve"> а не о прямой линии, проход</w:t>
      </w:r>
      <w:r>
        <w:t>я</w:t>
      </w:r>
      <w:r>
        <w:t xml:space="preserve">щей через какую-то точку кристалла. </w:t>
      </w:r>
      <w:r>
        <w:rPr>
          <w:i/>
          <w:iCs/>
        </w:rPr>
        <w:t>Любая прямая, проходящая параллельно данному направлению, является оптической осью кристалла.</w:t>
      </w:r>
      <w:r>
        <w:t xml:space="preserve"> Кристаллы в з</w:t>
      </w:r>
      <w:r>
        <w:t>а</w:t>
      </w:r>
      <w:r>
        <w:t>висимости от типа их симметрии бывают одноосные и двуосные, т. е. имеют одну или две оптические оси (к пе</w:t>
      </w:r>
      <w:r>
        <w:t>р</w:t>
      </w:r>
      <w:r>
        <w:t>вым и относится исландский шпат).</w:t>
      </w:r>
    </w:p>
    <w:p w:rsidR="00882498" w:rsidRDefault="00882498" w:rsidP="00882498">
      <w:pPr>
        <w:pStyle w:val="a3"/>
        <w:ind w:firstLine="534"/>
        <w:jc w:val="both"/>
      </w:pPr>
      <w:r>
        <w:t xml:space="preserve">Исследования показывают, что вышедшие из кристалла лучи </w:t>
      </w:r>
      <w:proofErr w:type="spellStart"/>
      <w:r>
        <w:t>плоскопол</w:t>
      </w:r>
      <w:r>
        <w:t>я</w:t>
      </w:r>
      <w:r>
        <w:t>ризованы</w:t>
      </w:r>
      <w:proofErr w:type="spellEnd"/>
      <w:r>
        <w:t xml:space="preserve"> во взаимно перпендикулярных плоскостях. Плоскость, проход</w:t>
      </w:r>
      <w:r>
        <w:t>я</w:t>
      </w:r>
      <w:r>
        <w:t>щая через направление луча света и оптическую ось кристалла, называется гла</w:t>
      </w:r>
      <w:r>
        <w:t>в</w:t>
      </w:r>
      <w:r>
        <w:t>ной плоскостью (или главным сечением кристалла). Колебания вектора напряже</w:t>
      </w:r>
      <w:r>
        <w:t>н</w:t>
      </w:r>
      <w:r>
        <w:t xml:space="preserve">ности </w:t>
      </w:r>
      <w:r>
        <w:rPr>
          <w:position w:val="-4"/>
        </w:rPr>
        <w:object w:dxaOrig="240" w:dyaOrig="320">
          <v:shape id="_x0000_i1041" type="#_x0000_t75" style="width:11.8pt;height:16.1pt" o:ole="">
            <v:imagedata r:id="rId45" o:title=""/>
          </v:shape>
          <o:OLEObject Type="Embed" ProgID="Equation.3" ShapeID="_x0000_i1041" DrawAspect="Content" ObjectID="_1510385864" r:id="rId46"/>
        </w:object>
      </w:r>
      <w:r>
        <w:t xml:space="preserve"> элект</w:t>
      </w:r>
      <w:r>
        <w:softHyphen/>
        <w:t>рического поля в обыкновенном луче происходят перпендик</w:t>
      </w:r>
      <w:r>
        <w:t>у</w:t>
      </w:r>
      <w:r>
        <w:t>лярно главной плоскости, в необыкновенном — в главной плоскости (рис. 62</w:t>
      </w:r>
      <w:proofErr w:type="gramStart"/>
      <w:r>
        <w:t xml:space="preserve"> )</w:t>
      </w:r>
      <w:proofErr w:type="gramEnd"/>
      <w:r>
        <w:t>.</w:t>
      </w:r>
    </w:p>
    <w:p w:rsidR="00882498" w:rsidRDefault="00882498" w:rsidP="00882498">
      <w:pPr>
        <w:pStyle w:val="a3"/>
        <w:ind w:firstLine="534"/>
        <w:jc w:val="both"/>
      </w:pPr>
      <w:r>
        <w:rPr>
          <w:noProof/>
        </w:rPr>
        <mc:AlternateContent>
          <mc:Choice Requires="wpg">
            <w:drawing>
              <wp:anchor distT="0" distB="0" distL="114300" distR="114300" simplePos="0" relativeHeight="251660288" behindDoc="0" locked="0" layoutInCell="1" allowOverlap="1">
                <wp:simplePos x="0" y="0"/>
                <wp:positionH relativeFrom="column">
                  <wp:posOffset>36195</wp:posOffset>
                </wp:positionH>
                <wp:positionV relativeFrom="paragraph">
                  <wp:posOffset>4726940</wp:posOffset>
                </wp:positionV>
                <wp:extent cx="3757295" cy="1628775"/>
                <wp:effectExtent l="0" t="1905" r="1270" b="0"/>
                <wp:wrapSquare wrapText="bothSides"/>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57295" cy="1628775"/>
                          <a:chOff x="1077" y="2160"/>
                          <a:chExt cx="5917" cy="2565"/>
                        </a:xfrm>
                      </wpg:grpSpPr>
                      <pic:pic xmlns:pic="http://schemas.openxmlformats.org/drawingml/2006/picture">
                        <pic:nvPicPr>
                          <pic:cNvPr id="2"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1077" y="2160"/>
                            <a:ext cx="5917" cy="18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 name="Text Box 11"/>
                        <wps:cNvSpPr txBox="1">
                          <a:spLocks noChangeArrowheads="1"/>
                        </wps:cNvSpPr>
                        <wps:spPr bwMode="auto">
                          <a:xfrm>
                            <a:off x="2445" y="4269"/>
                            <a:ext cx="1710"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82498" w:rsidRPr="00883194" w:rsidRDefault="00882498" w:rsidP="00882498">
                              <w:pPr>
                                <w:rPr>
                                  <w:sz w:val="28"/>
                                  <w:szCs w:val="28"/>
                                </w:rPr>
                              </w:pPr>
                              <w:r>
                                <w:rPr>
                                  <w:sz w:val="28"/>
                                  <w:szCs w:val="28"/>
                                </w:rPr>
                                <w:t>Рисунок 63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42" style="position:absolute;left:0;text-align:left;margin-left:2.85pt;margin-top:372.2pt;width:295.85pt;height:128.25pt;z-index:251660288" coordorigin="1077,2160" coordsize="5917,2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">
                <v:shape id="Picture 10" o:spid="_x0000_s1043" type="#_x0000_t75" style="position:absolute;left:1077;top:2160;width:5917;height:18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iTkrBAAAA2gAAAA8AAABkcnMvZG93bnJldi54bWxEj9GKwjAURN+F/YdwF3yRNVVEdqtRZK3g&#10;m6j7AZfm2pRtbkqSav17Iwg+DjNzhlmue9uIK/lQO1YwGWcgiEuna64U/J13X98gQkTW2DgmBXcK&#10;sF59DJaYa3fjI11PsRIJwiFHBSbGNpcylIYshrFriZN3cd5iTNJXUnu8Jbht5DTL5tJizWnBYEu/&#10;hsr/U2cVZEVhfo6bSTHaWt/4Ts7mh26m1PCz3yxAROrjO/xq77WCKTyvpBsgVw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aiTkrBAAAA2gAAAA8AAAAAAAAAAAAAAAAAnwIA&#10;AGRycy9kb3ducmV2LnhtbFBLBQYAAAAABAAEAPcAAACNAwAAAAA=&#10;">
                  <v:imagedata r:id="rId48" o:title=""/>
                </v:shape>
                <v:shape id="Text Box 11" o:spid="_x0000_s1044" type="#_x0000_t202" style="position:absolute;left:2445;top:4269;width:1710;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882498" w:rsidRPr="00883194" w:rsidRDefault="00882498" w:rsidP="00882498">
                        <w:pPr>
                          <w:rPr>
                            <w:sz w:val="28"/>
                            <w:szCs w:val="28"/>
                          </w:rPr>
                        </w:pPr>
                        <w:r>
                          <w:rPr>
                            <w:sz w:val="28"/>
                            <w:szCs w:val="28"/>
                          </w:rPr>
                          <w:t>Рисунок 63</w:t>
                        </w:r>
                      </w:p>
                    </w:txbxContent>
                  </v:textbox>
                </v:shape>
                <w10:wrap type="square"/>
              </v:group>
            </w:pict>
          </mc:Fallback>
        </mc:AlternateContent>
      </w:r>
      <w:r>
        <w:t>Неодинаковое преломление обыкновенного и необыкновенного лучей указывает на различие для них показателей преломления. Очевидно, что при любом направлении обыкновенного луча колебания светового вектора перпенд</w:t>
      </w:r>
      <w:r>
        <w:t>и</w:t>
      </w:r>
      <w:r>
        <w:t>кулярны оптической оси кристалла, поэтому обыкновенный луч распростран</w:t>
      </w:r>
      <w:r>
        <w:t>я</w:t>
      </w:r>
      <w:r>
        <w:t>ется по всем направлениям с оди</w:t>
      </w:r>
      <w:r>
        <w:softHyphen/>
        <w:t>наковой скоростью и, следовательно, показ</w:t>
      </w:r>
      <w:r>
        <w:t>а</w:t>
      </w:r>
      <w:r>
        <w:t xml:space="preserve">тель преломления </w:t>
      </w:r>
      <w:r w:rsidRPr="005974AD">
        <w:rPr>
          <w:i/>
          <w:lang w:val="en-US"/>
        </w:rPr>
        <w:t>n</w:t>
      </w:r>
      <w:r w:rsidRPr="005974AD">
        <w:rPr>
          <w:i/>
          <w:vertAlign w:val="subscript"/>
        </w:rPr>
        <w:t>0</w:t>
      </w:r>
      <w:r>
        <w:t xml:space="preserve"> для него есть вели</w:t>
      </w:r>
      <w:r>
        <w:softHyphen/>
        <w:t>чина постоянная. Для необы</w:t>
      </w:r>
      <w:r>
        <w:t>к</w:t>
      </w:r>
      <w:r>
        <w:t>новенного луча  угол между направлением колебаний светового вектора и оптической осью отличен от прямого и зависит от направления луча, поэтому необыкн</w:t>
      </w:r>
      <w:r>
        <w:t>о</w:t>
      </w:r>
      <w:r>
        <w:t>венные лучи распространяются по различным направлениям с разными скор</w:t>
      </w:r>
      <w:r>
        <w:t>о</w:t>
      </w:r>
      <w:r>
        <w:t xml:space="preserve">стями. Следовательно, показатель преломления </w:t>
      </w:r>
      <w:r w:rsidRPr="005974AD">
        <w:rPr>
          <w:i/>
          <w:lang w:val="en-US"/>
        </w:rPr>
        <w:t>n</w:t>
      </w:r>
      <w:r w:rsidRPr="005974AD">
        <w:rPr>
          <w:i/>
          <w:vertAlign w:val="subscript"/>
          <w:lang w:val="en-US"/>
        </w:rPr>
        <w:t>e</w:t>
      </w:r>
      <w:r>
        <w:t>, необыкновенного луча является переменной величиной, зависящей от направления луча. Таким образом, обыкновенный луч подчиняется закону пр</w:t>
      </w:r>
      <w:r>
        <w:t>е</w:t>
      </w:r>
      <w:r>
        <w:t>ломления (отсюда и название «обыкновенный»), а для необыкновенного луча этот закон не выполняется. П</w:t>
      </w:r>
      <w:r>
        <w:t>о</w:t>
      </w:r>
      <w:r>
        <w:t>сле выхода из кристалла, если не принимать во внимание поляризацию во вз</w:t>
      </w:r>
      <w:r>
        <w:t>а</w:t>
      </w:r>
      <w:r>
        <w:t>имно перпендикуляр</w:t>
      </w:r>
      <w:r>
        <w:softHyphen/>
        <w:t>ных плоскостях, эти два луча ничем друг от друга не отл</w:t>
      </w:r>
      <w:r>
        <w:t>и</w:t>
      </w:r>
      <w:r>
        <w:t>чаются.  Обыкновенные лучи распространяются в кристалле по всем направл</w:t>
      </w:r>
      <w:r>
        <w:t>е</w:t>
      </w:r>
      <w:r>
        <w:t xml:space="preserve">ниям с одинаковой скоростью </w:t>
      </w:r>
      <w:r>
        <w:rPr>
          <w:rFonts w:ascii="Book Antiqua" w:hAnsi="Book Antiqua"/>
          <w:i/>
          <w:iCs/>
          <w:lang w:val="en-US"/>
        </w:rPr>
        <w:t>v</w:t>
      </w:r>
      <w:r>
        <w:rPr>
          <w:rFonts w:ascii="Book Antiqua" w:hAnsi="Book Antiqua"/>
          <w:i/>
          <w:iCs/>
          <w:vertAlign w:val="subscript"/>
        </w:rPr>
        <w:t>0</w:t>
      </w:r>
      <w:r>
        <w:rPr>
          <w:rFonts w:ascii="Book Antiqua" w:hAnsi="Book Antiqua"/>
          <w:i/>
          <w:iCs/>
        </w:rPr>
        <w:t xml:space="preserve"> </w:t>
      </w:r>
      <w:r>
        <w:rPr>
          <w:i/>
          <w:iCs/>
        </w:rPr>
        <w:t>=</w:t>
      </w:r>
      <w:r>
        <w:rPr>
          <w:i/>
          <w:iCs/>
          <w:lang w:val="en-US"/>
        </w:rPr>
        <w:t>c</w:t>
      </w:r>
      <w:r>
        <w:rPr>
          <w:i/>
          <w:iCs/>
        </w:rPr>
        <w:t>/</w:t>
      </w:r>
      <w:r>
        <w:rPr>
          <w:i/>
          <w:iCs/>
          <w:lang w:val="en-US"/>
        </w:rPr>
        <w:t>n</w:t>
      </w:r>
      <w:r>
        <w:rPr>
          <w:i/>
          <w:iCs/>
          <w:vertAlign w:val="subscript"/>
        </w:rPr>
        <w:t>0</w:t>
      </w:r>
      <w:r>
        <w:rPr>
          <w:i/>
          <w:iCs/>
        </w:rPr>
        <w:t xml:space="preserve">, </w:t>
      </w:r>
      <w:r>
        <w:t xml:space="preserve"> а необыкновенные — с разной скор</w:t>
      </w:r>
      <w:r>
        <w:t>о</w:t>
      </w:r>
      <w:r>
        <w:t xml:space="preserve">стью </w:t>
      </w:r>
      <w:proofErr w:type="spellStart"/>
      <w:r>
        <w:rPr>
          <w:rFonts w:ascii="Book Antiqua" w:hAnsi="Book Antiqua"/>
          <w:i/>
          <w:iCs/>
          <w:lang w:val="en-US"/>
        </w:rPr>
        <w:t>v</w:t>
      </w:r>
      <w:r>
        <w:rPr>
          <w:rFonts w:ascii="Book Antiqua" w:hAnsi="Book Antiqua"/>
          <w:i/>
          <w:iCs/>
          <w:vertAlign w:val="subscript"/>
          <w:lang w:val="en-US"/>
        </w:rPr>
        <w:t>e</w:t>
      </w:r>
      <w:proofErr w:type="spellEnd"/>
      <w:r>
        <w:rPr>
          <w:rFonts w:ascii="Book Antiqua" w:hAnsi="Book Antiqua"/>
          <w:i/>
          <w:iCs/>
        </w:rPr>
        <w:t xml:space="preserve"> </w:t>
      </w:r>
      <w:r>
        <w:rPr>
          <w:i/>
          <w:iCs/>
        </w:rPr>
        <w:t>=</w:t>
      </w:r>
      <w:r>
        <w:rPr>
          <w:i/>
          <w:iCs/>
          <w:lang w:val="en-US"/>
        </w:rPr>
        <w:t>c</w:t>
      </w:r>
      <w:r>
        <w:rPr>
          <w:i/>
          <w:iCs/>
        </w:rPr>
        <w:t>/</w:t>
      </w:r>
      <w:r>
        <w:rPr>
          <w:i/>
          <w:iCs/>
          <w:lang w:val="en-US"/>
        </w:rPr>
        <w:t>n</w:t>
      </w:r>
      <w:r>
        <w:rPr>
          <w:i/>
          <w:iCs/>
          <w:vertAlign w:val="subscript"/>
          <w:lang w:val="en-US"/>
        </w:rPr>
        <w:t>e</w:t>
      </w:r>
      <w:r>
        <w:t xml:space="preserve"> (в зависимости от угла между вектором </w:t>
      </w:r>
      <w:r>
        <w:rPr>
          <w:position w:val="-4"/>
        </w:rPr>
        <w:object w:dxaOrig="240" w:dyaOrig="320">
          <v:shape id="_x0000_i1042" type="#_x0000_t75" style="width:11.8pt;height:16.1pt" o:ole="">
            <v:imagedata r:id="rId45" o:title=""/>
          </v:shape>
          <o:OLEObject Type="Embed" ProgID="Equation.3" ShapeID="_x0000_i1042" DrawAspect="Content" ObjectID="_1510385865" r:id="rId49"/>
        </w:object>
      </w:r>
      <w:r>
        <w:t xml:space="preserve"> и оптической осью). Для луча, распространяющ</w:t>
      </w:r>
      <w:r>
        <w:t>е</w:t>
      </w:r>
      <w:r>
        <w:t xml:space="preserve">гося вдоль оптической оси, </w:t>
      </w:r>
      <w:r>
        <w:rPr>
          <w:i/>
          <w:iCs/>
        </w:rPr>
        <w:t>п</w:t>
      </w:r>
      <w:proofErr w:type="gramStart"/>
      <w:r>
        <w:rPr>
          <w:i/>
          <w:iCs/>
          <w:vertAlign w:val="subscript"/>
        </w:rPr>
        <w:t>0</w:t>
      </w:r>
      <w:proofErr w:type="gramEnd"/>
      <w:r>
        <w:rPr>
          <w:i/>
          <w:iCs/>
        </w:rPr>
        <w:t>=п</w:t>
      </w:r>
      <w:r>
        <w:rPr>
          <w:i/>
          <w:iCs/>
          <w:vertAlign w:val="subscript"/>
          <w:lang w:val="en-US"/>
        </w:rPr>
        <w:t>e</w:t>
      </w:r>
      <w:r>
        <w:rPr>
          <w:i/>
          <w:iCs/>
        </w:rPr>
        <w:t xml:space="preserve">, </w:t>
      </w:r>
      <w:r>
        <w:rPr>
          <w:rFonts w:ascii="Book Antiqua" w:hAnsi="Book Antiqua"/>
          <w:i/>
          <w:iCs/>
          <w:lang w:val="en-US"/>
        </w:rPr>
        <w:t>v</w:t>
      </w:r>
      <w:r>
        <w:rPr>
          <w:rFonts w:ascii="Book Antiqua" w:hAnsi="Book Antiqua"/>
          <w:i/>
          <w:iCs/>
          <w:vertAlign w:val="subscript"/>
        </w:rPr>
        <w:t>0</w:t>
      </w:r>
      <w:r>
        <w:rPr>
          <w:i/>
          <w:iCs/>
        </w:rPr>
        <w:t>=</w:t>
      </w:r>
      <w:r>
        <w:rPr>
          <w:rFonts w:ascii="Book Antiqua" w:hAnsi="Book Antiqua"/>
          <w:i/>
          <w:iCs/>
        </w:rPr>
        <w:t xml:space="preserve"> </w:t>
      </w:r>
      <w:proofErr w:type="spellStart"/>
      <w:r>
        <w:rPr>
          <w:rFonts w:ascii="Book Antiqua" w:hAnsi="Book Antiqua"/>
          <w:i/>
          <w:iCs/>
          <w:lang w:val="en-US"/>
        </w:rPr>
        <w:t>v</w:t>
      </w:r>
      <w:r>
        <w:rPr>
          <w:rFonts w:ascii="Book Antiqua" w:hAnsi="Book Antiqua"/>
          <w:i/>
          <w:iCs/>
          <w:vertAlign w:val="subscript"/>
          <w:lang w:val="en-US"/>
        </w:rPr>
        <w:t>e</w:t>
      </w:r>
      <w:proofErr w:type="spellEnd"/>
      <w:r>
        <w:rPr>
          <w:rFonts w:ascii="Book Antiqua" w:hAnsi="Book Antiqua"/>
          <w:i/>
          <w:iCs/>
        </w:rPr>
        <w:t>,</w:t>
      </w:r>
      <w:r>
        <w:rPr>
          <w:i/>
          <w:iCs/>
        </w:rPr>
        <w:t xml:space="preserve"> </w:t>
      </w:r>
      <w:r>
        <w:t xml:space="preserve"> т. е. вдоль оптической оси существует только одна скорость распространения света. Различие в </w:t>
      </w:r>
      <w:proofErr w:type="spellStart"/>
      <w:r>
        <w:rPr>
          <w:rFonts w:ascii="Book Antiqua" w:hAnsi="Book Antiqua"/>
          <w:i/>
          <w:iCs/>
          <w:lang w:val="en-US"/>
        </w:rPr>
        <w:t>v</w:t>
      </w:r>
      <w:r>
        <w:rPr>
          <w:rFonts w:ascii="Book Antiqua" w:hAnsi="Book Antiqua"/>
          <w:i/>
          <w:iCs/>
          <w:vertAlign w:val="subscript"/>
          <w:lang w:val="en-US"/>
        </w:rPr>
        <w:t>e</w:t>
      </w:r>
      <w:proofErr w:type="spellEnd"/>
      <w:r>
        <w:t xml:space="preserve"> и </w:t>
      </w:r>
      <w:r>
        <w:rPr>
          <w:rFonts w:ascii="Book Antiqua" w:hAnsi="Book Antiqua"/>
          <w:i/>
          <w:iCs/>
          <w:lang w:val="en-US"/>
        </w:rPr>
        <w:t>v</w:t>
      </w:r>
      <w:r>
        <w:rPr>
          <w:rFonts w:ascii="Book Antiqua" w:hAnsi="Book Antiqua"/>
          <w:i/>
          <w:iCs/>
          <w:vertAlign w:val="subscript"/>
        </w:rPr>
        <w:t>0</w:t>
      </w:r>
      <w:r>
        <w:t xml:space="preserve"> </w:t>
      </w:r>
      <w:proofErr w:type="gramStart"/>
      <w:r>
        <w:t>в</w:t>
      </w:r>
      <w:proofErr w:type="gramEnd"/>
      <w:r>
        <w:t xml:space="preserve"> </w:t>
      </w:r>
      <w:proofErr w:type="gramStart"/>
      <w:r>
        <w:t>для</w:t>
      </w:r>
      <w:proofErr w:type="gramEnd"/>
      <w:r>
        <w:t xml:space="preserve"> всех  напра</w:t>
      </w:r>
      <w:r>
        <w:t>в</w:t>
      </w:r>
      <w:r>
        <w:t>лений, кроме направления оптической оси, и обусловливает явление двойного лучепреломления света в одноосных криста</w:t>
      </w:r>
      <w:r>
        <w:t>л</w:t>
      </w:r>
      <w:r>
        <w:t>лах.</w:t>
      </w:r>
    </w:p>
    <w:p w:rsidR="00882498" w:rsidRDefault="00882498" w:rsidP="00882498">
      <w:pPr>
        <w:pStyle w:val="a3"/>
        <w:ind w:firstLine="534"/>
        <w:jc w:val="both"/>
      </w:pPr>
      <w:r>
        <w:t xml:space="preserve">Двойное лучепреломление </w:t>
      </w:r>
      <w:r>
        <w:lastRenderedPageBreak/>
        <w:t>позволяет построить совершенные поляризат</w:t>
      </w:r>
      <w:r>
        <w:t>о</w:t>
      </w:r>
      <w:r>
        <w:t>ры. Один из вариантов такого поляризатора называется призмой Николя. Ус</w:t>
      </w:r>
      <w:r>
        <w:t>т</w:t>
      </w:r>
      <w:r>
        <w:t>ройство и принцип действия этой призмы изображено на рис. 63.</w:t>
      </w:r>
    </w:p>
    <w:p w:rsidR="00882498" w:rsidRDefault="00882498" w:rsidP="00882498">
      <w:pPr>
        <w:pStyle w:val="a3"/>
        <w:ind w:firstLine="534"/>
        <w:jc w:val="both"/>
      </w:pPr>
      <w:r>
        <w:t xml:space="preserve">Кристалл исландского шпата, которому придана форма наклонной четырехугольной призмы </w:t>
      </w:r>
      <w:proofErr w:type="gramStart"/>
      <w:r>
        <w:rPr>
          <w:i/>
          <w:iCs/>
          <w:lang w:val="en-US"/>
        </w:rPr>
        <w:t>A</w:t>
      </w:r>
      <w:proofErr w:type="gramEnd"/>
      <w:r>
        <w:rPr>
          <w:i/>
          <w:iCs/>
        </w:rPr>
        <w:t>СВ</w:t>
      </w:r>
      <w:r>
        <w:rPr>
          <w:i/>
          <w:iCs/>
          <w:lang w:val="en-US"/>
        </w:rPr>
        <w:t>D</w:t>
      </w:r>
      <w:r>
        <w:rPr>
          <w:i/>
          <w:iCs/>
        </w:rPr>
        <w:t>,</w:t>
      </w:r>
      <w:r>
        <w:t xml:space="preserve"> разрезают по диагонал</w:t>
      </w:r>
      <w:r>
        <w:t>ь</w:t>
      </w:r>
      <w:r>
        <w:t>ной пло</w:t>
      </w:r>
      <w:r>
        <w:softHyphen/>
        <w:t xml:space="preserve">скости </w:t>
      </w:r>
      <w:r>
        <w:rPr>
          <w:i/>
          <w:iCs/>
        </w:rPr>
        <w:t>АВ</w:t>
      </w:r>
      <w:r>
        <w:t xml:space="preserve"> на две части I и II, которые затем склеивают особой смолой — к</w:t>
      </w:r>
      <w:r>
        <w:t>а</w:t>
      </w:r>
      <w:r>
        <w:t>надским бальзамом. Коэффициент преломления ис</w:t>
      </w:r>
      <w:r>
        <w:softHyphen/>
        <w:t>ландского шпата для обыкновенного луча с</w:t>
      </w:r>
      <w:r>
        <w:t>о</w:t>
      </w:r>
      <w:r>
        <w:t xml:space="preserve">ставляет </w:t>
      </w:r>
      <w:r w:rsidRPr="00883194">
        <w:rPr>
          <w:i/>
          <w:lang w:val="en-US"/>
        </w:rPr>
        <w:t>n</w:t>
      </w:r>
      <w:r w:rsidRPr="00883194">
        <w:rPr>
          <w:i/>
          <w:vertAlign w:val="subscript"/>
        </w:rPr>
        <w:t>0</w:t>
      </w:r>
      <w:r>
        <w:rPr>
          <w:vertAlign w:val="subscript"/>
        </w:rPr>
        <w:t xml:space="preserve"> </w:t>
      </w:r>
      <w:r>
        <w:t>= 1,658, коэффициент преломления для необыкновенного луча (м</w:t>
      </w:r>
      <w:r>
        <w:t>и</w:t>
      </w:r>
      <w:r>
        <w:t>нимальное значение</w:t>
      </w:r>
      <w:proofErr w:type="gramStart"/>
      <w:r w:rsidRPr="006C3754">
        <w:rPr>
          <w:i/>
        </w:rPr>
        <w:t xml:space="preserve"> </w:t>
      </w:r>
      <w:r>
        <w:t>)</w:t>
      </w:r>
      <w:proofErr w:type="gramEnd"/>
      <w:r>
        <w:t xml:space="preserve"> </w:t>
      </w:r>
      <w:r w:rsidRPr="00883194">
        <w:rPr>
          <w:i/>
          <w:lang w:val="en-US"/>
        </w:rPr>
        <w:t>n</w:t>
      </w:r>
      <w:r w:rsidRPr="00883194">
        <w:rPr>
          <w:i/>
          <w:vertAlign w:val="subscript"/>
          <w:lang w:val="en-US"/>
        </w:rPr>
        <w:t>e</w:t>
      </w:r>
      <w:r>
        <w:rPr>
          <w:i/>
          <w:vertAlign w:val="subscript"/>
        </w:rPr>
        <w:t xml:space="preserve"> </w:t>
      </w:r>
      <w:r>
        <w:rPr>
          <w:i/>
          <w:iCs/>
        </w:rPr>
        <w:t xml:space="preserve">= </w:t>
      </w:r>
      <w:r>
        <w:t xml:space="preserve">1,486,    </w:t>
      </w:r>
    </w:p>
    <w:p w:rsidR="00882498" w:rsidRDefault="00882498" w:rsidP="00882498">
      <w:pPr>
        <w:pStyle w:val="a3"/>
        <w:ind w:firstLine="534"/>
        <w:jc w:val="both"/>
      </w:pPr>
      <w:r>
        <w:t xml:space="preserve">коэффициент преломления бальзама </w:t>
      </w:r>
      <w:r w:rsidRPr="00883194">
        <w:rPr>
          <w:i/>
          <w:lang w:val="en-US"/>
        </w:rPr>
        <w:t>n</w:t>
      </w:r>
      <w:r>
        <w:t xml:space="preserve"> = 1,550. При выбранных угловых соотношениях п</w:t>
      </w:r>
      <w:r>
        <w:t>а</w:t>
      </w:r>
      <w:r>
        <w:t xml:space="preserve">дающий на грань </w:t>
      </w:r>
      <w:r>
        <w:rPr>
          <w:i/>
          <w:iCs/>
        </w:rPr>
        <w:t>АС</w:t>
      </w:r>
      <w:r>
        <w:t xml:space="preserve"> луч естественного света разбивается на два луча: </w:t>
      </w:r>
      <w:proofErr w:type="gramStart"/>
      <w:r>
        <w:rPr>
          <w:i/>
          <w:iCs/>
          <w:lang w:val="en-US"/>
        </w:rPr>
        <w:t>L</w:t>
      </w:r>
      <w:r>
        <w:rPr>
          <w:i/>
          <w:iCs/>
          <w:vertAlign w:val="subscript"/>
        </w:rPr>
        <w:t>0</w:t>
      </w:r>
      <w:r>
        <w:t xml:space="preserve"> и </w:t>
      </w:r>
      <w:r w:rsidRPr="006C3754">
        <w:rPr>
          <w:i/>
          <w:lang w:val="en-US"/>
        </w:rPr>
        <w:t>L</w:t>
      </w:r>
      <w:r>
        <w:rPr>
          <w:vertAlign w:val="subscript"/>
          <w:lang w:val="en-US"/>
        </w:rPr>
        <w:t>e</w:t>
      </w:r>
      <w:r>
        <w:t>.</w:t>
      </w:r>
      <w:proofErr w:type="gramEnd"/>
      <w:r>
        <w:t xml:space="preserve"> Необыкн</w:t>
      </w:r>
      <w:r>
        <w:t>о</w:t>
      </w:r>
      <w:r>
        <w:t>венный луч проходит через призму без заметного ослабления, а обыкновенный луч испытывает полное внутреннее отражение от  поверхности разреза, т. е. от слоя канадского бальзама, и затем  падает на з</w:t>
      </w:r>
      <w:r>
        <w:t>а</w:t>
      </w:r>
      <w:r>
        <w:t xml:space="preserve">черненные грани кристалла, где и поглощается. На выходе призмы получаем </w:t>
      </w:r>
      <w:proofErr w:type="spellStart"/>
      <w:r>
        <w:t>плоскополя</w:t>
      </w:r>
      <w:proofErr w:type="gramStart"/>
      <w:r>
        <w:t>p</w:t>
      </w:r>
      <w:proofErr w:type="gramEnd"/>
      <w:r>
        <w:t>изованный</w:t>
      </w:r>
      <w:proofErr w:type="spellEnd"/>
      <w:r>
        <w:t xml:space="preserve"> луч (вторая призма в николе имеет вспомогательное значение: она лишь спрямляет образованный </w:t>
      </w:r>
      <w:proofErr w:type="spellStart"/>
      <w:r>
        <w:t>плоскоп</w:t>
      </w:r>
      <w:r>
        <w:t>о</w:t>
      </w:r>
      <w:r>
        <w:t>ляpизованный</w:t>
      </w:r>
      <w:proofErr w:type="spellEnd"/>
      <w:r>
        <w:t xml:space="preserve"> луч).</w:t>
      </w:r>
    </w:p>
    <w:p w:rsidR="00882498" w:rsidRDefault="00882498" w:rsidP="00882498">
      <w:pPr>
        <w:pStyle w:val="a3"/>
        <w:ind w:firstLine="534"/>
        <w:jc w:val="both"/>
        <w:rPr>
          <w:b/>
          <w:bCs/>
        </w:rPr>
      </w:pPr>
    </w:p>
    <w:p w:rsidR="00882498" w:rsidRPr="00025CA8" w:rsidRDefault="00882498" w:rsidP="00882498">
      <w:pPr>
        <w:pStyle w:val="3"/>
        <w:numPr>
          <w:ilvl w:val="0"/>
          <w:numId w:val="0"/>
        </w:numPr>
        <w:ind w:firstLine="513"/>
        <w:jc w:val="left"/>
        <w:rPr>
          <w:b/>
          <w:bCs/>
        </w:rPr>
      </w:pPr>
      <w:bookmarkStart w:id="20" w:name="_Toc199088712"/>
      <w:bookmarkStart w:id="21" w:name="_Toc200813016"/>
      <w:r>
        <w:rPr>
          <w:b/>
          <w:bCs/>
        </w:rPr>
        <w:t>6.8.5</w:t>
      </w:r>
      <w:r w:rsidRPr="00025CA8">
        <w:rPr>
          <w:b/>
          <w:bCs/>
        </w:rPr>
        <w:t xml:space="preserve">  Вращение плоскости поляризации</w:t>
      </w:r>
      <w:bookmarkEnd w:id="20"/>
      <w:bookmarkEnd w:id="21"/>
    </w:p>
    <w:p w:rsidR="00882498" w:rsidRDefault="00882498" w:rsidP="00882498">
      <w:pPr>
        <w:pStyle w:val="a3"/>
        <w:ind w:firstLine="534"/>
        <w:jc w:val="both"/>
      </w:pPr>
    </w:p>
    <w:p w:rsidR="00882498" w:rsidRDefault="00882498" w:rsidP="00882498">
      <w:pPr>
        <w:pStyle w:val="a3"/>
        <w:ind w:firstLine="534"/>
        <w:jc w:val="both"/>
      </w:pPr>
      <w:r>
        <w:t xml:space="preserve">В кристаллических телах, а также в некоторых изотропных жидкостях, кроме двойного лучепреломления, наблюдается еще одно явление, которое получило название </w:t>
      </w:r>
      <w:r>
        <w:rPr>
          <w:i/>
          <w:iCs/>
        </w:rPr>
        <w:t>вращение плоскости по</w:t>
      </w:r>
      <w:r>
        <w:rPr>
          <w:i/>
          <w:iCs/>
        </w:rPr>
        <w:softHyphen/>
        <w:t>пуляризации.</w:t>
      </w:r>
      <w:r>
        <w:t xml:space="preserve"> Явление это было откр</w:t>
      </w:r>
      <w:r>
        <w:t>ы</w:t>
      </w:r>
      <w:r>
        <w:t>то и впервые изучено француз</w:t>
      </w:r>
      <w:r>
        <w:softHyphen/>
        <w:t xml:space="preserve">скими физиками </w:t>
      </w:r>
      <w:proofErr w:type="spellStart"/>
      <w:r>
        <w:t>Араго</w:t>
      </w:r>
      <w:proofErr w:type="spellEnd"/>
      <w:r>
        <w:t xml:space="preserve"> и Френелем (1816).</w:t>
      </w:r>
    </w:p>
    <w:p w:rsidR="00882498" w:rsidRDefault="00882498" w:rsidP="00882498">
      <w:pPr>
        <w:pStyle w:val="a3"/>
        <w:ind w:firstLine="534"/>
        <w:jc w:val="both"/>
      </w:pPr>
      <w:r>
        <w:t xml:space="preserve">  Явление вращения плоскости поляризации заключается в следующем. Если поляризатор и анализатор поста</w:t>
      </w:r>
      <w:r>
        <w:t>в</w:t>
      </w:r>
      <w:r>
        <w:t>лены так, что их плоскости колебаний скрещены, то свет не будет проходить через анализатор. Если же поставить между поляризатором и анализатором плоскопараллель</w:t>
      </w:r>
      <w:r>
        <w:softHyphen/>
        <w:t>ную пластинку, вырезанную из кр</w:t>
      </w:r>
      <w:r>
        <w:t>и</w:t>
      </w:r>
      <w:r>
        <w:t>сталлического кварца перпендикулярно оптической оси, то поле зрения анализатора оказывается просветленным. Если затем повернуть анал</w:t>
      </w:r>
      <w:r>
        <w:t>и</w:t>
      </w:r>
      <w:r>
        <w:t>затор на не</w:t>
      </w:r>
      <w:r>
        <w:softHyphen/>
        <w:t>который угол, то поле зрения анализатора окажется опять темным. О</w:t>
      </w:r>
      <w:r>
        <w:t>т</w:t>
      </w:r>
      <w:r>
        <w:t>сюда можно заключить, что плоскость поляризации света, прошедшего через поляризатор, испытала поворот в кварцевой пластинке на некоторый угол. В</w:t>
      </w:r>
      <w:r>
        <w:t>е</w:t>
      </w:r>
      <w:r>
        <w:t>личина его определяется по углу, на который пришлось дополнительно пове</w:t>
      </w:r>
      <w:r>
        <w:t>р</w:t>
      </w:r>
      <w:r>
        <w:t>нуть анализатор, чтобы погасить проходящий через него свет. У кварца имею</w:t>
      </w:r>
      <w:r>
        <w:t>т</w:t>
      </w:r>
      <w:r>
        <w:t>ся две структурные модификации, из которых одна вращает плоскость поляр</w:t>
      </w:r>
      <w:r>
        <w:t>и</w:t>
      </w:r>
      <w:r>
        <w:t>зации света (если смотреть по лучу навстречу падающему свету) вправо (по ч</w:t>
      </w:r>
      <w:r>
        <w:t>а</w:t>
      </w:r>
      <w:r>
        <w:t>совой стрелке), вторая — влево (против часовой стрелки).  Опыт показывает, что угол поворота плоскости поляризации прямо пропо</w:t>
      </w:r>
      <w:r>
        <w:t>р</w:t>
      </w:r>
      <w:r>
        <w:t>ционален толщине вращающего слоя:</w:t>
      </w:r>
    </w:p>
    <w:p w:rsidR="00882498" w:rsidRDefault="00882498" w:rsidP="00882498">
      <w:pPr>
        <w:pStyle w:val="a3"/>
        <w:ind w:firstLine="534"/>
        <w:jc w:val="both"/>
      </w:pPr>
    </w:p>
    <w:p w:rsidR="00882498" w:rsidRDefault="00882498" w:rsidP="00882498">
      <w:pPr>
        <w:pStyle w:val="a3"/>
        <w:ind w:firstLine="534"/>
        <w:jc w:val="center"/>
      </w:pPr>
      <w:r>
        <w:rPr>
          <w:i/>
          <w:iCs/>
        </w:rPr>
        <w:t xml:space="preserve">                                         </w:t>
      </w:r>
      <w:r w:rsidRPr="00912D7D">
        <w:rPr>
          <w:i/>
          <w:iCs/>
          <w:position w:val="-10"/>
        </w:rPr>
        <w:object w:dxaOrig="820" w:dyaOrig="320">
          <v:shape id="_x0000_i1043" type="#_x0000_t75" style="width:48.9pt;height:18.8pt" o:ole="">
            <v:imagedata r:id="rId50" o:title=""/>
          </v:shape>
          <o:OLEObject Type="Embed" ProgID="Equation.3" ShapeID="_x0000_i1043" DrawAspect="Content" ObjectID="_1510385866" r:id="rId51"/>
        </w:object>
      </w:r>
      <w:r>
        <w:rPr>
          <w:i/>
          <w:iCs/>
        </w:rPr>
        <w:t xml:space="preserve"> </w:t>
      </w:r>
      <w:r>
        <w:t xml:space="preserve"> </w:t>
      </w:r>
      <w:r>
        <w:rPr>
          <w:i/>
          <w:iCs/>
        </w:rPr>
        <w:t xml:space="preserve">,                                                     </w:t>
      </w:r>
      <w:r>
        <w:t>(180)</w:t>
      </w:r>
    </w:p>
    <w:p w:rsidR="00882498" w:rsidRDefault="00882498" w:rsidP="00882498">
      <w:pPr>
        <w:pStyle w:val="a3"/>
        <w:jc w:val="both"/>
      </w:pPr>
    </w:p>
    <w:p w:rsidR="00882498" w:rsidRDefault="00882498" w:rsidP="00882498">
      <w:pPr>
        <w:pStyle w:val="a3"/>
        <w:jc w:val="both"/>
        <w:rPr>
          <w:i/>
          <w:iCs/>
        </w:rPr>
      </w:pPr>
      <w:r>
        <w:t xml:space="preserve">где </w:t>
      </w:r>
      <w:r w:rsidRPr="00A311B3">
        <w:rPr>
          <w:i/>
        </w:rPr>
        <w:sym w:font="Symbol" w:char="F06A"/>
      </w:r>
      <w:r>
        <w:t xml:space="preserve"> — угол поворота плоскости поляризации; </w:t>
      </w:r>
      <w:r>
        <w:rPr>
          <w:i/>
          <w:iCs/>
        </w:rPr>
        <w:t>d —</w:t>
      </w:r>
      <w:r>
        <w:t xml:space="preserve"> толщина прой</w:t>
      </w:r>
      <w:r>
        <w:softHyphen/>
        <w:t xml:space="preserve">денного лучом света слоя вещества (толщина пластинки); </w:t>
      </w:r>
      <w:r w:rsidRPr="00A311B3">
        <w:rPr>
          <w:i/>
        </w:rPr>
        <w:sym w:font="Symbol" w:char="F061"/>
      </w:r>
      <w:r>
        <w:t>— угол вращения, кот</w:t>
      </w:r>
      <w:r>
        <w:t>о</w:t>
      </w:r>
      <w:r>
        <w:t xml:space="preserve">рый </w:t>
      </w:r>
    </w:p>
    <w:p w:rsidR="00882498" w:rsidRDefault="00882498" w:rsidP="00882498">
      <w:pPr>
        <w:pStyle w:val="a3"/>
        <w:jc w:val="both"/>
        <w:rPr>
          <w:i/>
          <w:iCs/>
        </w:rPr>
      </w:pPr>
      <w:r>
        <w:t>для твердых тел равен углу вращ</w:t>
      </w:r>
      <w:r>
        <w:t>е</w:t>
      </w:r>
      <w:r>
        <w:t>ния пластин</w:t>
      </w:r>
      <w:r>
        <w:softHyphen/>
        <w:t xml:space="preserve">ой толщиной в </w:t>
      </w:r>
      <w:smartTag w:uri="urn:schemas-microsoft-com:office:smarttags" w:element="metricconverter">
        <w:smartTagPr>
          <w:attr w:name="ProductID" w:val="1 мм"/>
        </w:smartTagPr>
        <w:r>
          <w:t xml:space="preserve">1 </w:t>
        </w:r>
        <w:r>
          <w:rPr>
            <w:i/>
            <w:iCs/>
          </w:rPr>
          <w:t>мм</w:t>
        </w:r>
      </w:smartTag>
      <w:r>
        <w:rPr>
          <w:i/>
          <w:iCs/>
        </w:rPr>
        <w:t>.</w:t>
      </w:r>
    </w:p>
    <w:p w:rsidR="00882498" w:rsidRDefault="00882498" w:rsidP="00882498">
      <w:pPr>
        <w:pStyle w:val="a3"/>
        <w:jc w:val="both"/>
      </w:pPr>
      <w:r>
        <w:rPr>
          <w:i/>
          <w:iCs/>
        </w:rPr>
        <w:t>.</w:t>
      </w:r>
      <w:r>
        <w:t xml:space="preserve">Вращательная способность растворов прямо пропорциональна толщине слоя раствора и его концентрации (закон </w:t>
      </w:r>
      <w:proofErr w:type="spellStart"/>
      <w:r>
        <w:t>Био</w:t>
      </w:r>
      <w:proofErr w:type="spellEnd"/>
      <w:r>
        <w:t xml:space="preserve">): </w:t>
      </w:r>
    </w:p>
    <w:p w:rsidR="00882498" w:rsidRDefault="00882498" w:rsidP="00882498">
      <w:pPr>
        <w:pStyle w:val="a3"/>
        <w:ind w:firstLine="534"/>
        <w:jc w:val="both"/>
      </w:pPr>
    </w:p>
    <w:p w:rsidR="00882498" w:rsidRDefault="00882498" w:rsidP="00882498">
      <w:pPr>
        <w:pStyle w:val="a3"/>
        <w:ind w:firstLine="534"/>
        <w:jc w:val="both"/>
      </w:pPr>
      <w:r>
        <w:t xml:space="preserve">                                             </w:t>
      </w:r>
      <w:r w:rsidRPr="009717C7">
        <w:rPr>
          <w:position w:val="-10"/>
        </w:rPr>
        <w:object w:dxaOrig="980" w:dyaOrig="340">
          <v:shape id="_x0000_i1044" type="#_x0000_t75" style="width:58.05pt;height:20.4pt" o:ole="">
            <v:imagedata r:id="rId52" o:title=""/>
          </v:shape>
          <o:OLEObject Type="Embed" ProgID="Equation.3" ShapeID="_x0000_i1044" DrawAspect="Content" ObjectID="_1510385867" r:id="rId53"/>
        </w:object>
      </w:r>
      <w:r>
        <w:t xml:space="preserve">                                                      (181)</w:t>
      </w:r>
    </w:p>
    <w:p w:rsidR="00882498" w:rsidRDefault="00882498" w:rsidP="00882498">
      <w:pPr>
        <w:pStyle w:val="a3"/>
        <w:jc w:val="both"/>
      </w:pPr>
    </w:p>
    <w:p w:rsidR="00882498" w:rsidRDefault="00882498" w:rsidP="00882498">
      <w:pPr>
        <w:pStyle w:val="a3"/>
        <w:jc w:val="both"/>
      </w:pPr>
      <w:r>
        <w:t>где [</w:t>
      </w:r>
      <w:r w:rsidRPr="00A311B3">
        <w:rPr>
          <w:i/>
        </w:rPr>
        <w:sym w:font="Symbol" w:char="F061"/>
      </w:r>
      <w:r>
        <w:t xml:space="preserve">] — постоянная вращения; </w:t>
      </w:r>
      <w:r>
        <w:rPr>
          <w:i/>
          <w:iCs/>
          <w:lang w:val="en-US"/>
        </w:rPr>
        <w:t>d</w:t>
      </w:r>
      <w:r>
        <w:rPr>
          <w:i/>
          <w:iCs/>
        </w:rPr>
        <w:t xml:space="preserve"> —</w:t>
      </w:r>
      <w:r>
        <w:t xml:space="preserve"> толщина слоя; </w:t>
      </w:r>
      <w:proofErr w:type="gramStart"/>
      <w:r>
        <w:t>с</w:t>
      </w:r>
      <w:proofErr w:type="gramEnd"/>
      <w:r>
        <w:t xml:space="preserve"> — </w:t>
      </w:r>
      <w:proofErr w:type="gramStart"/>
      <w:r>
        <w:t>концен</w:t>
      </w:r>
      <w:r>
        <w:softHyphen/>
        <w:t>трация</w:t>
      </w:r>
      <w:proofErr w:type="gramEnd"/>
      <w:r>
        <w:t xml:space="preserve"> раств</w:t>
      </w:r>
      <w:r>
        <w:t>о</w:t>
      </w:r>
      <w:r>
        <w:t>ра.</w:t>
      </w:r>
      <w:r w:rsidRPr="00A311B3">
        <w:t xml:space="preserve"> </w:t>
      </w:r>
    </w:p>
    <w:p w:rsidR="00882498" w:rsidRDefault="00882498" w:rsidP="00882498">
      <w:pPr>
        <w:pStyle w:val="a3"/>
        <w:ind w:firstLine="534"/>
        <w:jc w:val="both"/>
      </w:pPr>
      <w:r>
        <w:t>Из формулы (181) следует, что если известна величина [</w:t>
      </w:r>
      <w:r>
        <w:sym w:font="Symbol" w:char="F061"/>
      </w:r>
      <w:r>
        <w:t>], то, измеряя</w:t>
      </w:r>
      <w:r w:rsidRPr="00A311B3">
        <w:t xml:space="preserve"> </w:t>
      </w:r>
      <w:proofErr w:type="gramStart"/>
      <w:r>
        <w:t>при</w:t>
      </w:r>
      <w:proofErr w:type="gramEnd"/>
    </w:p>
    <w:p w:rsidR="00882498" w:rsidRDefault="00882498" w:rsidP="00882498">
      <w:pPr>
        <w:pStyle w:val="a3"/>
        <w:jc w:val="both"/>
      </w:pPr>
      <w:r>
        <w:t xml:space="preserve">данной толщине слоя </w:t>
      </w:r>
      <w:r>
        <w:rPr>
          <w:i/>
          <w:iCs/>
        </w:rPr>
        <w:t>d</w:t>
      </w:r>
      <w:r>
        <w:t xml:space="preserve"> угол поворота плоскости поляризации </w:t>
      </w:r>
      <w:r>
        <w:sym w:font="Symbol" w:char="F06A"/>
      </w:r>
      <w:r>
        <w:t>, можно изм</w:t>
      </w:r>
      <w:r>
        <w:t>е</w:t>
      </w:r>
      <w:r>
        <w:t>рить концентрацию вещества в раство</w:t>
      </w:r>
      <w:r>
        <w:softHyphen/>
        <w:t>ре. Ввиду того, что растворы сахара обладают большой вращатель</w:t>
      </w:r>
      <w:r>
        <w:softHyphen/>
        <w:t>ной способностью, это явление используют для измерения концен</w:t>
      </w:r>
      <w:r>
        <w:softHyphen/>
        <w:t>трации с</w:t>
      </w:r>
      <w:r>
        <w:t>а</w:t>
      </w:r>
      <w:r>
        <w:t>хара в растворах.</w:t>
      </w:r>
    </w:p>
    <w:p w:rsidR="0078766F" w:rsidRDefault="0078766F">
      <w:bookmarkStart w:id="22" w:name="_GoBack"/>
      <w:bookmarkEnd w:id="22"/>
    </w:p>
    <w:sectPr w:rsidR="007876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21002A87" w:usb1="80000000" w:usb2="00000008" w:usb3="00000000" w:csb0="000101FF" w:csb1="00000000"/>
  </w:font>
  <w:font w:name="Times">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C75D0B"/>
    <w:multiLevelType w:val="multilevel"/>
    <w:tmpl w:val="B562F72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498"/>
    <w:rsid w:val="0078766F"/>
    <w:rsid w:val="008824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2498"/>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882498"/>
    <w:pPr>
      <w:keepNext/>
      <w:numPr>
        <w:ilvl w:val="2"/>
        <w:numId w:val="1"/>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882498"/>
    <w:pPr>
      <w:keepNext/>
      <w:numPr>
        <w:ilvl w:val="3"/>
        <w:numId w:val="1"/>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882498"/>
    <w:pPr>
      <w:keepNext/>
      <w:numPr>
        <w:ilvl w:val="4"/>
        <w:numId w:val="1"/>
      </w:numPr>
      <w:autoSpaceDE w:val="0"/>
      <w:autoSpaceDN w:val="0"/>
      <w:adjustRightInd w:val="0"/>
      <w:spacing w:line="380" w:lineRule="auto"/>
      <w:outlineLvl w:val="4"/>
    </w:pPr>
    <w:rPr>
      <w:sz w:val="28"/>
      <w:szCs w:val="18"/>
    </w:rPr>
  </w:style>
  <w:style w:type="paragraph" w:styleId="6">
    <w:name w:val="heading 6"/>
    <w:basedOn w:val="a"/>
    <w:next w:val="a"/>
    <w:link w:val="60"/>
    <w:qFormat/>
    <w:rsid w:val="00882498"/>
    <w:pPr>
      <w:numPr>
        <w:ilvl w:val="5"/>
        <w:numId w:val="1"/>
      </w:numPr>
      <w:spacing w:before="240" w:after="60"/>
      <w:outlineLvl w:val="5"/>
    </w:pPr>
    <w:rPr>
      <w:i/>
      <w:sz w:val="22"/>
      <w:szCs w:val="20"/>
    </w:rPr>
  </w:style>
  <w:style w:type="paragraph" w:styleId="7">
    <w:name w:val="heading 7"/>
    <w:basedOn w:val="a"/>
    <w:next w:val="a"/>
    <w:link w:val="70"/>
    <w:qFormat/>
    <w:rsid w:val="00882498"/>
    <w:pPr>
      <w:numPr>
        <w:ilvl w:val="6"/>
        <w:numId w:val="1"/>
      </w:numPr>
      <w:spacing w:before="240" w:after="60"/>
      <w:outlineLvl w:val="6"/>
    </w:pPr>
    <w:rPr>
      <w:rFonts w:ascii="Arial" w:hAnsi="Arial"/>
      <w:sz w:val="20"/>
      <w:szCs w:val="20"/>
    </w:rPr>
  </w:style>
  <w:style w:type="paragraph" w:styleId="8">
    <w:name w:val="heading 8"/>
    <w:basedOn w:val="a"/>
    <w:next w:val="a"/>
    <w:link w:val="80"/>
    <w:qFormat/>
    <w:rsid w:val="00882498"/>
    <w:pPr>
      <w:numPr>
        <w:ilvl w:val="7"/>
        <w:numId w:val="1"/>
      </w:numPr>
      <w:spacing w:before="240" w:after="60"/>
      <w:outlineLvl w:val="7"/>
    </w:pPr>
    <w:rPr>
      <w:rFonts w:ascii="Arial" w:hAnsi="Arial"/>
      <w:i/>
      <w:sz w:val="20"/>
      <w:szCs w:val="20"/>
    </w:rPr>
  </w:style>
  <w:style w:type="paragraph" w:styleId="9">
    <w:name w:val="heading 9"/>
    <w:basedOn w:val="a"/>
    <w:next w:val="a"/>
    <w:link w:val="90"/>
    <w:qFormat/>
    <w:rsid w:val="00882498"/>
    <w:pPr>
      <w:numPr>
        <w:ilvl w:val="8"/>
        <w:numId w:val="1"/>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882498"/>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882498"/>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882498"/>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882498"/>
    <w:rPr>
      <w:rFonts w:ascii="Times New Roman" w:eastAsia="Times New Roman" w:hAnsi="Times New Roman" w:cs="Times New Roman"/>
      <w:i/>
      <w:szCs w:val="20"/>
      <w:lang w:eastAsia="ru-RU"/>
    </w:rPr>
  </w:style>
  <w:style w:type="character" w:customStyle="1" w:styleId="70">
    <w:name w:val="Заголовок 7 Знак"/>
    <w:basedOn w:val="a0"/>
    <w:link w:val="7"/>
    <w:rsid w:val="00882498"/>
    <w:rPr>
      <w:rFonts w:ascii="Arial" w:eastAsia="Times New Roman" w:hAnsi="Arial" w:cs="Times New Roman"/>
      <w:sz w:val="20"/>
      <w:szCs w:val="20"/>
      <w:lang w:eastAsia="ru-RU"/>
    </w:rPr>
  </w:style>
  <w:style w:type="character" w:customStyle="1" w:styleId="80">
    <w:name w:val="Заголовок 8 Знак"/>
    <w:basedOn w:val="a0"/>
    <w:link w:val="8"/>
    <w:rsid w:val="00882498"/>
    <w:rPr>
      <w:rFonts w:ascii="Arial" w:eastAsia="Times New Roman" w:hAnsi="Arial" w:cs="Times New Roman"/>
      <w:i/>
      <w:sz w:val="20"/>
      <w:szCs w:val="20"/>
      <w:lang w:eastAsia="ru-RU"/>
    </w:rPr>
  </w:style>
  <w:style w:type="character" w:customStyle="1" w:styleId="90">
    <w:name w:val="Заголовок 9 Знак"/>
    <w:basedOn w:val="a0"/>
    <w:link w:val="9"/>
    <w:rsid w:val="00882498"/>
    <w:rPr>
      <w:rFonts w:ascii="Arial" w:eastAsia="Times New Roman" w:hAnsi="Arial" w:cs="Times New Roman"/>
      <w:b/>
      <w:i/>
      <w:sz w:val="18"/>
      <w:szCs w:val="20"/>
      <w:lang w:eastAsia="ru-RU"/>
    </w:rPr>
  </w:style>
  <w:style w:type="paragraph" w:styleId="a3">
    <w:name w:val="Body Text"/>
    <w:basedOn w:val="a"/>
    <w:link w:val="1"/>
    <w:rsid w:val="00882498"/>
    <w:pPr>
      <w:autoSpaceDE w:val="0"/>
      <w:autoSpaceDN w:val="0"/>
      <w:adjustRightInd w:val="0"/>
    </w:pPr>
    <w:rPr>
      <w:sz w:val="28"/>
    </w:rPr>
  </w:style>
  <w:style w:type="character" w:customStyle="1" w:styleId="a4">
    <w:name w:val="Основной текст Знак"/>
    <w:basedOn w:val="a0"/>
    <w:uiPriority w:val="99"/>
    <w:semiHidden/>
    <w:rsid w:val="00882498"/>
    <w:rPr>
      <w:rFonts w:ascii="Times New Roman" w:eastAsia="Times New Roman" w:hAnsi="Times New Roman" w:cs="Times New Roman"/>
      <w:sz w:val="24"/>
      <w:szCs w:val="24"/>
      <w:lang w:eastAsia="ru-RU"/>
    </w:rPr>
  </w:style>
  <w:style w:type="character" w:customStyle="1" w:styleId="1">
    <w:name w:val="Основной текст Знак1"/>
    <w:basedOn w:val="a0"/>
    <w:link w:val="a3"/>
    <w:rsid w:val="00882498"/>
    <w:rPr>
      <w:rFonts w:ascii="Times New Roman" w:eastAsia="Times New Roman" w:hAnsi="Times New Roman" w:cs="Times New Roman"/>
      <w:sz w:val="28"/>
      <w:szCs w:val="24"/>
      <w:lang w:eastAsia="ru-RU"/>
    </w:rPr>
  </w:style>
  <w:style w:type="paragraph" w:styleId="a5">
    <w:name w:val="Balloon Text"/>
    <w:basedOn w:val="a"/>
    <w:link w:val="a6"/>
    <w:uiPriority w:val="99"/>
    <w:semiHidden/>
    <w:unhideWhenUsed/>
    <w:rsid w:val="00882498"/>
    <w:rPr>
      <w:rFonts w:ascii="Tahoma" w:hAnsi="Tahoma" w:cs="Tahoma"/>
      <w:sz w:val="16"/>
      <w:szCs w:val="16"/>
    </w:rPr>
  </w:style>
  <w:style w:type="character" w:customStyle="1" w:styleId="a6">
    <w:name w:val="Текст выноски Знак"/>
    <w:basedOn w:val="a0"/>
    <w:link w:val="a5"/>
    <w:uiPriority w:val="99"/>
    <w:semiHidden/>
    <w:rsid w:val="0088249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2498"/>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882498"/>
    <w:pPr>
      <w:keepNext/>
      <w:numPr>
        <w:ilvl w:val="2"/>
        <w:numId w:val="1"/>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882498"/>
    <w:pPr>
      <w:keepNext/>
      <w:numPr>
        <w:ilvl w:val="3"/>
        <w:numId w:val="1"/>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882498"/>
    <w:pPr>
      <w:keepNext/>
      <w:numPr>
        <w:ilvl w:val="4"/>
        <w:numId w:val="1"/>
      </w:numPr>
      <w:autoSpaceDE w:val="0"/>
      <w:autoSpaceDN w:val="0"/>
      <w:adjustRightInd w:val="0"/>
      <w:spacing w:line="380" w:lineRule="auto"/>
      <w:outlineLvl w:val="4"/>
    </w:pPr>
    <w:rPr>
      <w:sz w:val="28"/>
      <w:szCs w:val="18"/>
    </w:rPr>
  </w:style>
  <w:style w:type="paragraph" w:styleId="6">
    <w:name w:val="heading 6"/>
    <w:basedOn w:val="a"/>
    <w:next w:val="a"/>
    <w:link w:val="60"/>
    <w:qFormat/>
    <w:rsid w:val="00882498"/>
    <w:pPr>
      <w:numPr>
        <w:ilvl w:val="5"/>
        <w:numId w:val="1"/>
      </w:numPr>
      <w:spacing w:before="240" w:after="60"/>
      <w:outlineLvl w:val="5"/>
    </w:pPr>
    <w:rPr>
      <w:i/>
      <w:sz w:val="22"/>
      <w:szCs w:val="20"/>
    </w:rPr>
  </w:style>
  <w:style w:type="paragraph" w:styleId="7">
    <w:name w:val="heading 7"/>
    <w:basedOn w:val="a"/>
    <w:next w:val="a"/>
    <w:link w:val="70"/>
    <w:qFormat/>
    <w:rsid w:val="00882498"/>
    <w:pPr>
      <w:numPr>
        <w:ilvl w:val="6"/>
        <w:numId w:val="1"/>
      </w:numPr>
      <w:spacing w:before="240" w:after="60"/>
      <w:outlineLvl w:val="6"/>
    </w:pPr>
    <w:rPr>
      <w:rFonts w:ascii="Arial" w:hAnsi="Arial"/>
      <w:sz w:val="20"/>
      <w:szCs w:val="20"/>
    </w:rPr>
  </w:style>
  <w:style w:type="paragraph" w:styleId="8">
    <w:name w:val="heading 8"/>
    <w:basedOn w:val="a"/>
    <w:next w:val="a"/>
    <w:link w:val="80"/>
    <w:qFormat/>
    <w:rsid w:val="00882498"/>
    <w:pPr>
      <w:numPr>
        <w:ilvl w:val="7"/>
        <w:numId w:val="1"/>
      </w:numPr>
      <w:spacing w:before="240" w:after="60"/>
      <w:outlineLvl w:val="7"/>
    </w:pPr>
    <w:rPr>
      <w:rFonts w:ascii="Arial" w:hAnsi="Arial"/>
      <w:i/>
      <w:sz w:val="20"/>
      <w:szCs w:val="20"/>
    </w:rPr>
  </w:style>
  <w:style w:type="paragraph" w:styleId="9">
    <w:name w:val="heading 9"/>
    <w:basedOn w:val="a"/>
    <w:next w:val="a"/>
    <w:link w:val="90"/>
    <w:qFormat/>
    <w:rsid w:val="00882498"/>
    <w:pPr>
      <w:numPr>
        <w:ilvl w:val="8"/>
        <w:numId w:val="1"/>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882498"/>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882498"/>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882498"/>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882498"/>
    <w:rPr>
      <w:rFonts w:ascii="Times New Roman" w:eastAsia="Times New Roman" w:hAnsi="Times New Roman" w:cs="Times New Roman"/>
      <w:i/>
      <w:szCs w:val="20"/>
      <w:lang w:eastAsia="ru-RU"/>
    </w:rPr>
  </w:style>
  <w:style w:type="character" w:customStyle="1" w:styleId="70">
    <w:name w:val="Заголовок 7 Знак"/>
    <w:basedOn w:val="a0"/>
    <w:link w:val="7"/>
    <w:rsid w:val="00882498"/>
    <w:rPr>
      <w:rFonts w:ascii="Arial" w:eastAsia="Times New Roman" w:hAnsi="Arial" w:cs="Times New Roman"/>
      <w:sz w:val="20"/>
      <w:szCs w:val="20"/>
      <w:lang w:eastAsia="ru-RU"/>
    </w:rPr>
  </w:style>
  <w:style w:type="character" w:customStyle="1" w:styleId="80">
    <w:name w:val="Заголовок 8 Знак"/>
    <w:basedOn w:val="a0"/>
    <w:link w:val="8"/>
    <w:rsid w:val="00882498"/>
    <w:rPr>
      <w:rFonts w:ascii="Arial" w:eastAsia="Times New Roman" w:hAnsi="Arial" w:cs="Times New Roman"/>
      <w:i/>
      <w:sz w:val="20"/>
      <w:szCs w:val="20"/>
      <w:lang w:eastAsia="ru-RU"/>
    </w:rPr>
  </w:style>
  <w:style w:type="character" w:customStyle="1" w:styleId="90">
    <w:name w:val="Заголовок 9 Знак"/>
    <w:basedOn w:val="a0"/>
    <w:link w:val="9"/>
    <w:rsid w:val="00882498"/>
    <w:rPr>
      <w:rFonts w:ascii="Arial" w:eastAsia="Times New Roman" w:hAnsi="Arial" w:cs="Times New Roman"/>
      <w:b/>
      <w:i/>
      <w:sz w:val="18"/>
      <w:szCs w:val="20"/>
      <w:lang w:eastAsia="ru-RU"/>
    </w:rPr>
  </w:style>
  <w:style w:type="paragraph" w:styleId="a3">
    <w:name w:val="Body Text"/>
    <w:basedOn w:val="a"/>
    <w:link w:val="1"/>
    <w:rsid w:val="00882498"/>
    <w:pPr>
      <w:autoSpaceDE w:val="0"/>
      <w:autoSpaceDN w:val="0"/>
      <w:adjustRightInd w:val="0"/>
    </w:pPr>
    <w:rPr>
      <w:sz w:val="28"/>
    </w:rPr>
  </w:style>
  <w:style w:type="character" w:customStyle="1" w:styleId="a4">
    <w:name w:val="Основной текст Знак"/>
    <w:basedOn w:val="a0"/>
    <w:uiPriority w:val="99"/>
    <w:semiHidden/>
    <w:rsid w:val="00882498"/>
    <w:rPr>
      <w:rFonts w:ascii="Times New Roman" w:eastAsia="Times New Roman" w:hAnsi="Times New Roman" w:cs="Times New Roman"/>
      <w:sz w:val="24"/>
      <w:szCs w:val="24"/>
      <w:lang w:eastAsia="ru-RU"/>
    </w:rPr>
  </w:style>
  <w:style w:type="character" w:customStyle="1" w:styleId="1">
    <w:name w:val="Основной текст Знак1"/>
    <w:basedOn w:val="a0"/>
    <w:link w:val="a3"/>
    <w:rsid w:val="00882498"/>
    <w:rPr>
      <w:rFonts w:ascii="Times New Roman" w:eastAsia="Times New Roman" w:hAnsi="Times New Roman" w:cs="Times New Roman"/>
      <w:sz w:val="28"/>
      <w:szCs w:val="24"/>
      <w:lang w:eastAsia="ru-RU"/>
    </w:rPr>
  </w:style>
  <w:style w:type="paragraph" w:styleId="a5">
    <w:name w:val="Balloon Text"/>
    <w:basedOn w:val="a"/>
    <w:link w:val="a6"/>
    <w:uiPriority w:val="99"/>
    <w:semiHidden/>
    <w:unhideWhenUsed/>
    <w:rsid w:val="00882498"/>
    <w:rPr>
      <w:rFonts w:ascii="Tahoma" w:hAnsi="Tahoma" w:cs="Tahoma"/>
      <w:sz w:val="16"/>
      <w:szCs w:val="16"/>
    </w:rPr>
  </w:style>
  <w:style w:type="character" w:customStyle="1" w:styleId="a6">
    <w:name w:val="Текст выноски Знак"/>
    <w:basedOn w:val="a0"/>
    <w:link w:val="a5"/>
    <w:uiPriority w:val="99"/>
    <w:semiHidden/>
    <w:rsid w:val="0088249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oleObject" Target="embeddings/oleObject8.bin"/><Relationship Id="rId26" Type="http://schemas.openxmlformats.org/officeDocument/2006/relationships/image" Target="media/image10.wmf"/><Relationship Id="rId39" Type="http://schemas.openxmlformats.org/officeDocument/2006/relationships/oleObject" Target="embeddings/oleObject16.bin"/><Relationship Id="rId21" Type="http://schemas.openxmlformats.org/officeDocument/2006/relationships/image" Target="media/image8.wmf"/><Relationship Id="rId34" Type="http://schemas.openxmlformats.org/officeDocument/2006/relationships/image" Target="media/image15.wmf"/><Relationship Id="rId42" Type="http://schemas.openxmlformats.org/officeDocument/2006/relationships/image" Target="media/image19.png"/><Relationship Id="rId47" Type="http://schemas.openxmlformats.org/officeDocument/2006/relationships/image" Target="media/image22.png"/><Relationship Id="rId50" Type="http://schemas.openxmlformats.org/officeDocument/2006/relationships/image" Target="media/image24.wmf"/><Relationship Id="rId55"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3.wmf"/><Relationship Id="rId17" Type="http://schemas.openxmlformats.org/officeDocument/2006/relationships/image" Target="media/image5.wmf"/><Relationship Id="rId25" Type="http://schemas.openxmlformats.org/officeDocument/2006/relationships/hyperlink" Target="file:///D:\Program%20Files\Physicon\Open%20Physics%202.5%20part%202\content\scientist\malus.html" TargetMode="External"/><Relationship Id="rId33" Type="http://schemas.openxmlformats.org/officeDocument/2006/relationships/oleObject" Target="embeddings/oleObject13.bin"/><Relationship Id="rId38" Type="http://schemas.openxmlformats.org/officeDocument/2006/relationships/image" Target="media/image17.wmf"/><Relationship Id="rId46" Type="http://schemas.openxmlformats.org/officeDocument/2006/relationships/oleObject" Target="embeddings/oleObject19.bin"/><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7.png"/><Relationship Id="rId29" Type="http://schemas.openxmlformats.org/officeDocument/2006/relationships/image" Target="media/image12.png"/><Relationship Id="rId41" Type="http://schemas.openxmlformats.org/officeDocument/2006/relationships/oleObject" Target="embeddings/oleObject17.bin"/><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image" Target="media/image14.wmf"/><Relationship Id="rId37" Type="http://schemas.openxmlformats.org/officeDocument/2006/relationships/oleObject" Target="embeddings/oleObject15.bin"/><Relationship Id="rId40" Type="http://schemas.openxmlformats.org/officeDocument/2006/relationships/image" Target="media/image18.wmf"/><Relationship Id="rId45" Type="http://schemas.openxmlformats.org/officeDocument/2006/relationships/image" Target="media/image21.wmf"/><Relationship Id="rId53" Type="http://schemas.openxmlformats.org/officeDocument/2006/relationships/oleObject" Target="embeddings/oleObject22.bin"/><Relationship Id="rId5" Type="http://schemas.openxmlformats.org/officeDocument/2006/relationships/webSettings" Target="webSettings.xml"/><Relationship Id="rId15" Type="http://schemas.openxmlformats.org/officeDocument/2006/relationships/oleObject" Target="embeddings/oleObject7.bin"/><Relationship Id="rId23" Type="http://schemas.openxmlformats.org/officeDocument/2006/relationships/image" Target="media/image9.wmf"/><Relationship Id="rId28" Type="http://schemas.openxmlformats.org/officeDocument/2006/relationships/image" Target="media/image11.png"/><Relationship Id="rId36" Type="http://schemas.openxmlformats.org/officeDocument/2006/relationships/image" Target="media/image16.wmf"/><Relationship Id="rId49" Type="http://schemas.openxmlformats.org/officeDocument/2006/relationships/oleObject" Target="embeddings/oleObject20.bin"/><Relationship Id="rId10" Type="http://schemas.openxmlformats.org/officeDocument/2006/relationships/oleObject" Target="embeddings/oleObject3.bin"/><Relationship Id="rId19" Type="http://schemas.openxmlformats.org/officeDocument/2006/relationships/image" Target="media/image6.png"/><Relationship Id="rId31" Type="http://schemas.openxmlformats.org/officeDocument/2006/relationships/oleObject" Target="embeddings/oleObject12.bin"/><Relationship Id="rId44" Type="http://schemas.openxmlformats.org/officeDocument/2006/relationships/oleObject" Target="embeddings/oleObject18.bin"/><Relationship Id="rId52" Type="http://schemas.openxmlformats.org/officeDocument/2006/relationships/image" Target="media/image25.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oleObject" Target="embeddings/oleObject6.bin"/><Relationship Id="rId22" Type="http://schemas.openxmlformats.org/officeDocument/2006/relationships/oleObject" Target="embeddings/oleObject9.bin"/><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4.bin"/><Relationship Id="rId43" Type="http://schemas.openxmlformats.org/officeDocument/2006/relationships/image" Target="media/image20.png"/><Relationship Id="rId48" Type="http://schemas.openxmlformats.org/officeDocument/2006/relationships/image" Target="media/image23.png"/><Relationship Id="rId8" Type="http://schemas.openxmlformats.org/officeDocument/2006/relationships/image" Target="media/image2.wmf"/><Relationship Id="rId51" Type="http://schemas.openxmlformats.org/officeDocument/2006/relationships/oleObject" Target="embeddings/oleObject21.bin"/><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2178</Words>
  <Characters>12415</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 Зарубин</dc:creator>
  <cp:lastModifiedBy>Николай Зарубин</cp:lastModifiedBy>
  <cp:revision>1</cp:revision>
  <dcterms:created xsi:type="dcterms:W3CDTF">2015-11-30T04:50:00Z</dcterms:created>
  <dcterms:modified xsi:type="dcterms:W3CDTF">2015-11-30T04:50:00Z</dcterms:modified>
</cp:coreProperties>
</file>